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C9701" w14:textId="77777777" w:rsidR="00EB0090" w:rsidRDefault="00000000">
      <w:pPr>
        <w:jc w:val="center"/>
      </w:pPr>
      <w:r>
        <w:rPr>
          <w:noProof/>
        </w:rPr>
        <w:drawing>
          <wp:inline distT="0" distB="0" distL="0" distR="0" wp14:anchorId="1D9693BE" wp14:editId="34AEA63B">
            <wp:extent cx="5029200" cy="15047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be2298-582e-46b5-aa9a-d4778d0a69b7.png"/>
                    <pic:cNvPicPr/>
                  </pic:nvPicPr>
                  <pic:blipFill>
                    <a:blip r:embed="rId8"/>
                    <a:stretch>
                      <a:fillRect/>
                    </a:stretch>
                  </pic:blipFill>
                  <pic:spPr>
                    <a:xfrm>
                      <a:off x="0" y="0"/>
                      <a:ext cx="5029200" cy="1504742"/>
                    </a:xfrm>
                    <a:prstGeom prst="rect">
                      <a:avLst/>
                    </a:prstGeom>
                  </pic:spPr>
                </pic:pic>
              </a:graphicData>
            </a:graphic>
          </wp:inline>
        </w:drawing>
      </w:r>
    </w:p>
    <w:p w14:paraId="6999E6E4" w14:textId="77777777" w:rsidR="00EB0090" w:rsidRPr="00E814AC" w:rsidRDefault="00000000">
      <w:pPr>
        <w:jc w:val="center"/>
        <w:rPr>
          <w:lang w:val="nl-NL"/>
        </w:rPr>
      </w:pPr>
      <w:r w:rsidRPr="00E814AC">
        <w:rPr>
          <w:b/>
          <w:sz w:val="40"/>
          <w:lang w:val="nl-NL"/>
        </w:rPr>
        <w:t>ALGEMENE VOORWAARDEN</w:t>
      </w:r>
    </w:p>
    <w:p w14:paraId="503B9763" w14:textId="77777777" w:rsidR="00EB0090" w:rsidRPr="00E814AC" w:rsidRDefault="00000000">
      <w:pPr>
        <w:jc w:val="center"/>
        <w:rPr>
          <w:lang w:val="nl-NL"/>
        </w:rPr>
      </w:pPr>
      <w:r w:rsidRPr="00E814AC">
        <w:rPr>
          <w:i/>
          <w:sz w:val="22"/>
          <w:lang w:val="nl-NL"/>
        </w:rPr>
        <w:t>Salonbehandelingen &amp; Productverkoop</w:t>
      </w:r>
    </w:p>
    <w:p w14:paraId="192B93A6" w14:textId="0C4F3FF5" w:rsidR="00EB0090" w:rsidRPr="00E814AC" w:rsidRDefault="00000000">
      <w:pPr>
        <w:rPr>
          <w:lang w:val="nl-NL"/>
        </w:rPr>
      </w:pPr>
      <w:r w:rsidRPr="00E814AC">
        <w:rPr>
          <w:lang w:val="nl-NL"/>
        </w:rPr>
        <w:t xml:space="preserve">Deze algemene voorwaarden vormen één geheel voor de salonactiviteiten en de verkoop van producten van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PMU &amp; MORE.</w:t>
      </w:r>
    </w:p>
    <w:p w14:paraId="37CC0340" w14:textId="77777777" w:rsidR="00EB0090" w:rsidRPr="00E814AC" w:rsidRDefault="00000000">
      <w:pPr>
        <w:pStyle w:val="Kop1"/>
        <w:spacing w:before="200" w:after="80"/>
        <w:rPr>
          <w:color w:val="000000" w:themeColor="text1"/>
          <w:lang w:val="nl-NL"/>
        </w:rPr>
      </w:pPr>
      <w:r w:rsidRPr="00E814AC">
        <w:rPr>
          <w:color w:val="000000" w:themeColor="text1"/>
          <w:lang w:val="nl-NL"/>
        </w:rPr>
        <w:t>1. Algemeen</w:t>
      </w:r>
    </w:p>
    <w:p w14:paraId="28A56DB7" w14:textId="176ACBB4" w:rsidR="00EB0090" w:rsidRPr="00E814AC" w:rsidRDefault="00000000">
      <w:pPr>
        <w:spacing w:after="100" w:line="259" w:lineRule="auto"/>
        <w:rPr>
          <w:lang w:val="nl-NL"/>
        </w:rPr>
      </w:pPr>
      <w:r w:rsidRPr="00E814AC">
        <w:rPr>
          <w:lang w:val="nl-NL"/>
        </w:rPr>
        <w:t xml:space="preserve">Deze algemene voorwaarden zijn van toepassing op alle behandelingen, afspraken, producten en overige diensten van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PMU &amp; MORE, gevestigd aan de </w:t>
      </w:r>
      <w:proofErr w:type="spellStart"/>
      <w:r w:rsidRPr="00E814AC">
        <w:rPr>
          <w:lang w:val="nl-NL"/>
        </w:rPr>
        <w:t>Blaarthemseweg</w:t>
      </w:r>
      <w:proofErr w:type="spellEnd"/>
      <w:r w:rsidRPr="00E814AC">
        <w:rPr>
          <w:lang w:val="nl-NL"/>
        </w:rPr>
        <w:t xml:space="preserve"> 95, 5654 NS Eindhoven.</w:t>
      </w:r>
    </w:p>
    <w:p w14:paraId="6D6ED98C" w14:textId="77777777" w:rsidR="00EB0090" w:rsidRPr="00E814AC" w:rsidRDefault="00000000">
      <w:pPr>
        <w:spacing w:after="100" w:line="259" w:lineRule="auto"/>
        <w:rPr>
          <w:lang w:val="nl-NL"/>
        </w:rPr>
      </w:pPr>
      <w:r w:rsidRPr="00E814AC">
        <w:rPr>
          <w:lang w:val="nl-NL"/>
        </w:rPr>
        <w:t>Door een afspraak te maken, een behandeling te boeken of een product te bestellen, verklaart de klant kennis te hebben genomen van deze algemene voorwaarden en hiermee akkoord te gaan.</w:t>
      </w:r>
    </w:p>
    <w:p w14:paraId="509CC86B" w14:textId="77777777" w:rsidR="00EB0090" w:rsidRPr="00E814AC" w:rsidRDefault="00000000">
      <w:pPr>
        <w:pStyle w:val="Kop1"/>
        <w:spacing w:before="200" w:after="80"/>
        <w:rPr>
          <w:color w:val="000000" w:themeColor="text1"/>
          <w:lang w:val="nl-NL"/>
        </w:rPr>
      </w:pPr>
      <w:r w:rsidRPr="00E814AC">
        <w:rPr>
          <w:color w:val="000000" w:themeColor="text1"/>
          <w:lang w:val="nl-NL"/>
        </w:rPr>
        <w:t>2. Afspraken en behandelingen</w:t>
      </w:r>
    </w:p>
    <w:p w14:paraId="29C194C1" w14:textId="0114F898" w:rsidR="00EB0090" w:rsidRPr="00E814AC" w:rsidRDefault="00000000">
      <w:pPr>
        <w:spacing w:after="100" w:line="259" w:lineRule="auto"/>
        <w:rPr>
          <w:lang w:val="nl-NL"/>
        </w:rPr>
      </w:pPr>
      <w:r w:rsidRPr="00E814AC">
        <w:rPr>
          <w:lang w:val="nl-NL"/>
        </w:rPr>
        <w:t xml:space="preserve">Een afspraak is definitief nadat deze door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is bevestigd.</w:t>
      </w:r>
    </w:p>
    <w:p w14:paraId="02746877" w14:textId="77777777" w:rsidR="00EB0090" w:rsidRPr="00E814AC" w:rsidRDefault="00000000">
      <w:pPr>
        <w:spacing w:after="100" w:line="259" w:lineRule="auto"/>
        <w:rPr>
          <w:lang w:val="nl-NL"/>
        </w:rPr>
      </w:pPr>
      <w:r w:rsidRPr="00E814AC">
        <w:rPr>
          <w:lang w:val="nl-NL"/>
        </w:rPr>
        <w:t>Er wordt geen aanbetaling gevraagd voor het maken van een afspraak.</w:t>
      </w:r>
    </w:p>
    <w:p w14:paraId="46D8411F" w14:textId="77777777" w:rsidR="00EB0090" w:rsidRPr="00E814AC" w:rsidRDefault="00000000">
      <w:pPr>
        <w:spacing w:after="100" w:line="259" w:lineRule="auto"/>
        <w:rPr>
          <w:lang w:val="nl-NL"/>
        </w:rPr>
      </w:pPr>
      <w:r w:rsidRPr="00E814AC">
        <w:rPr>
          <w:lang w:val="nl-NL"/>
        </w:rPr>
        <w:t>Afspraken kunnen tot 24 uur vóór aanvang kosteloos worden geannuleerd of verzet.</w:t>
      </w:r>
    </w:p>
    <w:p w14:paraId="71471C53" w14:textId="77777777" w:rsidR="00EB0090" w:rsidRPr="00E814AC" w:rsidRDefault="00000000">
      <w:pPr>
        <w:spacing w:after="100" w:line="259" w:lineRule="auto"/>
        <w:rPr>
          <w:lang w:val="nl-NL"/>
        </w:rPr>
      </w:pPr>
      <w:r w:rsidRPr="00E814AC">
        <w:rPr>
          <w:lang w:val="nl-NL"/>
        </w:rPr>
        <w:t>Bij annulering binnen 24 uur vóór de afspraak kan 50% van het behandelingstarief in rekening worden gebracht.</w:t>
      </w:r>
    </w:p>
    <w:p w14:paraId="501699BB" w14:textId="77777777" w:rsidR="00EB0090" w:rsidRPr="00E814AC" w:rsidRDefault="00000000">
      <w:pPr>
        <w:spacing w:after="100" w:line="259" w:lineRule="auto"/>
        <w:rPr>
          <w:lang w:val="nl-NL"/>
        </w:rPr>
      </w:pPr>
      <w:r w:rsidRPr="00E814AC">
        <w:rPr>
          <w:lang w:val="nl-NL"/>
        </w:rPr>
        <w:t>Bij een no-show, waarbij de klant zonder tijdige afmelding niet verschijnt, kan het volledige behandelingstarief in rekening worden gebracht.</w:t>
      </w:r>
    </w:p>
    <w:p w14:paraId="0E148543" w14:textId="507FE613"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behoudt zich het recht voor een behandeling te weigeren of uit te stellen wanneer de behandeling naar haar oordeel niet verantwoord kan worden uitgevoerd.</w:t>
      </w:r>
    </w:p>
    <w:p w14:paraId="44490526" w14:textId="77777777" w:rsidR="00EB0090" w:rsidRPr="00E814AC" w:rsidRDefault="00000000">
      <w:pPr>
        <w:pStyle w:val="Kop1"/>
        <w:spacing w:before="200" w:after="80"/>
        <w:rPr>
          <w:lang w:val="nl-NL"/>
        </w:rPr>
      </w:pPr>
      <w:r w:rsidRPr="00E814AC">
        <w:rPr>
          <w:color w:val="000000" w:themeColor="text1"/>
          <w:lang w:val="nl-NL"/>
        </w:rPr>
        <w:t>3. Gezondheid en geschiktheid voor behandeling</w:t>
      </w:r>
    </w:p>
    <w:p w14:paraId="40576A48" w14:textId="77777777" w:rsidR="00EB0090" w:rsidRPr="00E814AC" w:rsidRDefault="00000000">
      <w:pPr>
        <w:spacing w:after="100" w:line="259" w:lineRule="auto"/>
        <w:rPr>
          <w:lang w:val="nl-NL"/>
        </w:rPr>
      </w:pPr>
      <w:r w:rsidRPr="00E814AC">
        <w:rPr>
          <w:lang w:val="nl-NL"/>
        </w:rPr>
        <w:t>De klant is verplicht vóór de behandeling relevante informatie te verstrekken over gezondheid, medicijngebruik, allergieën, zwangerschap, huidproblemen en andere omstandigheden die van invloed kunnen zijn op de behandeling.</w:t>
      </w:r>
    </w:p>
    <w:p w14:paraId="74952013" w14:textId="16904C64"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mag aanvullende vragen stellen of besluiten een behandeling uit te stellen wanneer dit noodzakelijk wordt geacht.</w:t>
      </w:r>
    </w:p>
    <w:p w14:paraId="17FC6387" w14:textId="1BECF574" w:rsidR="00EB0090" w:rsidRPr="00E814AC" w:rsidRDefault="00000000">
      <w:pPr>
        <w:spacing w:after="100" w:line="259" w:lineRule="auto"/>
        <w:rPr>
          <w:lang w:val="nl-NL"/>
        </w:rPr>
      </w:pPr>
      <w:r w:rsidRPr="00E814AC">
        <w:rPr>
          <w:lang w:val="nl-NL"/>
        </w:rPr>
        <w:t xml:space="preserve">Wanneer de klant relevante informatie niet of onjuist verstrekt, kan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niet verantwoordelijk worden gehouden voor gevolgen die redelijkerwijs verband houden met het ontbreken van deze informatie.</w:t>
      </w:r>
    </w:p>
    <w:p w14:paraId="4882F7CD" w14:textId="77777777" w:rsidR="00EB0090" w:rsidRPr="00E814AC" w:rsidRDefault="00000000">
      <w:pPr>
        <w:spacing w:after="100" w:line="259" w:lineRule="auto"/>
        <w:rPr>
          <w:lang w:val="nl-NL"/>
        </w:rPr>
      </w:pPr>
      <w:r w:rsidRPr="00E814AC">
        <w:rPr>
          <w:lang w:val="nl-NL"/>
        </w:rPr>
        <w:t>PMU-behandelingen worden uitsluitend uitgevoerd bij personen van 18 jaar en ouder.</w:t>
      </w:r>
    </w:p>
    <w:p w14:paraId="6369516E" w14:textId="77777777" w:rsidR="00EB0090" w:rsidRPr="00E814AC" w:rsidRDefault="00000000">
      <w:pPr>
        <w:pStyle w:val="Kop1"/>
        <w:spacing w:before="200" w:after="80"/>
        <w:rPr>
          <w:color w:val="000000" w:themeColor="text1"/>
          <w:lang w:val="nl-NL"/>
        </w:rPr>
      </w:pPr>
      <w:r w:rsidRPr="00E814AC">
        <w:rPr>
          <w:color w:val="000000" w:themeColor="text1"/>
          <w:lang w:val="nl-NL"/>
        </w:rPr>
        <w:t>4. Permanente make-up en behandelresultaat</w:t>
      </w:r>
    </w:p>
    <w:p w14:paraId="5A65E09F" w14:textId="77777777" w:rsidR="00EB0090" w:rsidRPr="00E814AC" w:rsidRDefault="00000000">
      <w:pPr>
        <w:spacing w:after="100" w:line="259" w:lineRule="auto"/>
        <w:rPr>
          <w:lang w:val="nl-NL"/>
        </w:rPr>
      </w:pPr>
      <w:r w:rsidRPr="00E814AC">
        <w:rPr>
          <w:lang w:val="nl-NL"/>
        </w:rPr>
        <w:t>Het resultaat van permanente make-up kan per persoon verschillen. Het resultaat wordt onder andere beïnvloed door huidtype, leeftijd, huidconditie, huidverzorging, leefstijl, hormonen, medicijngebruik en het natuurlijke genezingsproces.</w:t>
      </w:r>
    </w:p>
    <w:p w14:paraId="116710AD" w14:textId="045F66B8"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kan daarom geen garantie geven op een exact gewenst resultaat.</w:t>
      </w:r>
    </w:p>
    <w:p w14:paraId="39F77951" w14:textId="77777777" w:rsidR="00EB0090" w:rsidRPr="00E814AC" w:rsidRDefault="00000000">
      <w:pPr>
        <w:spacing w:after="100" w:line="259" w:lineRule="auto"/>
        <w:rPr>
          <w:lang w:val="nl-NL"/>
        </w:rPr>
      </w:pPr>
      <w:r w:rsidRPr="00E814AC">
        <w:rPr>
          <w:lang w:val="nl-NL"/>
        </w:rPr>
        <w:lastRenderedPageBreak/>
        <w:t>Een nabehandeling kan noodzakelijk zijn. Wanneer een nabehandeling onderdeel is van de geboekte behandeling, wordt hierover vooraf informatie verstrekt.</w:t>
      </w:r>
    </w:p>
    <w:p w14:paraId="65F5E24E" w14:textId="77777777" w:rsidR="00EB0090" w:rsidRPr="00E814AC" w:rsidRDefault="00000000">
      <w:pPr>
        <w:spacing w:after="100" w:line="259" w:lineRule="auto"/>
        <w:rPr>
          <w:lang w:val="nl-NL"/>
        </w:rPr>
      </w:pPr>
      <w:r w:rsidRPr="00E814AC">
        <w:rPr>
          <w:lang w:val="nl-NL"/>
        </w:rPr>
        <w:t>Het niet opvolgen van de verstrekte nazorginstructies kan het behandelresultaat negatief beïnvloeden.</w:t>
      </w:r>
    </w:p>
    <w:p w14:paraId="24F7A7EC" w14:textId="77777777" w:rsidR="00EB0090" w:rsidRPr="00E814AC" w:rsidRDefault="00000000">
      <w:pPr>
        <w:pStyle w:val="Kop1"/>
        <w:spacing w:before="200" w:after="80"/>
        <w:rPr>
          <w:color w:val="000000" w:themeColor="text1"/>
          <w:lang w:val="nl-NL"/>
        </w:rPr>
      </w:pPr>
      <w:r w:rsidRPr="00E814AC">
        <w:rPr>
          <w:color w:val="000000" w:themeColor="text1"/>
          <w:lang w:val="nl-NL"/>
        </w:rPr>
        <w:t>5. Nazorg</w:t>
      </w:r>
    </w:p>
    <w:p w14:paraId="4BF1DD8E" w14:textId="77777777" w:rsidR="00EB0090" w:rsidRPr="00E814AC" w:rsidRDefault="00000000">
      <w:pPr>
        <w:spacing w:after="100" w:line="259" w:lineRule="auto"/>
        <w:rPr>
          <w:lang w:val="nl-NL"/>
        </w:rPr>
      </w:pPr>
      <w:r w:rsidRPr="00E814AC">
        <w:rPr>
          <w:lang w:val="nl-NL"/>
        </w:rPr>
        <w:t>Na een behandeling ontvangt de klant informatie over de noodzakelijke nazorg.</w:t>
      </w:r>
    </w:p>
    <w:p w14:paraId="18CD5BBE" w14:textId="77777777" w:rsidR="00EB0090" w:rsidRPr="00E814AC" w:rsidRDefault="00000000">
      <w:pPr>
        <w:spacing w:after="100" w:line="259" w:lineRule="auto"/>
        <w:rPr>
          <w:lang w:val="nl-NL"/>
        </w:rPr>
      </w:pPr>
      <w:r w:rsidRPr="00E814AC">
        <w:rPr>
          <w:lang w:val="nl-NL"/>
        </w:rPr>
        <w:t>De klant is verantwoordelijk voor het correct opvolgen van deze instructies.</w:t>
      </w:r>
    </w:p>
    <w:p w14:paraId="1945429F" w14:textId="6881F469" w:rsidR="00EB0090" w:rsidRPr="00E814AC" w:rsidRDefault="00000000">
      <w:pPr>
        <w:spacing w:after="100" w:line="259" w:lineRule="auto"/>
        <w:rPr>
          <w:lang w:val="nl-NL"/>
        </w:rPr>
      </w:pPr>
      <w:r w:rsidRPr="00E814AC">
        <w:rPr>
          <w:lang w:val="nl-NL"/>
        </w:rPr>
        <w:t xml:space="preserve">Klachten, bijzonderheden of tekenen van een mogelijke complicatie dienen zo snel mogelijk aan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te worden gemeld.</w:t>
      </w:r>
    </w:p>
    <w:p w14:paraId="111982E4" w14:textId="77777777" w:rsidR="00EB0090" w:rsidRPr="00E814AC" w:rsidRDefault="00000000">
      <w:pPr>
        <w:pStyle w:val="Kop1"/>
        <w:spacing w:before="200" w:after="80"/>
        <w:rPr>
          <w:color w:val="000000" w:themeColor="text1"/>
          <w:lang w:val="nl-NL"/>
        </w:rPr>
      </w:pPr>
      <w:r w:rsidRPr="00E814AC">
        <w:rPr>
          <w:color w:val="000000" w:themeColor="text1"/>
          <w:lang w:val="nl-NL"/>
        </w:rPr>
        <w:t>6. Betaling salon</w:t>
      </w:r>
    </w:p>
    <w:p w14:paraId="1ABF0FFD" w14:textId="77777777" w:rsidR="00EB0090" w:rsidRPr="00E814AC" w:rsidRDefault="00000000">
      <w:pPr>
        <w:spacing w:after="100" w:line="259" w:lineRule="auto"/>
        <w:rPr>
          <w:lang w:val="nl-NL"/>
        </w:rPr>
      </w:pPr>
      <w:r w:rsidRPr="00E814AC">
        <w:rPr>
          <w:lang w:val="nl-NL"/>
        </w:rPr>
        <w:t>Betaling van een behandeling dient direct na de behandeling te worden voldaan, tenzij vooraf schriftelijk anders is overeengekomen.</w:t>
      </w:r>
    </w:p>
    <w:p w14:paraId="2ED5285D" w14:textId="401E305B" w:rsidR="00EB0090" w:rsidRPr="00E814AC" w:rsidRDefault="00000000">
      <w:pPr>
        <w:spacing w:after="100" w:line="259" w:lineRule="auto"/>
        <w:rPr>
          <w:lang w:val="nl-NL"/>
        </w:rPr>
      </w:pPr>
      <w:r w:rsidRPr="00E814AC">
        <w:rPr>
          <w:lang w:val="nl-NL"/>
        </w:rPr>
        <w:t xml:space="preserve">Betaling kan plaatsvinden via de betaalmethoden die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aanbiedt.</w:t>
      </w:r>
    </w:p>
    <w:p w14:paraId="427A4E41" w14:textId="77777777" w:rsidR="00EB0090" w:rsidRPr="00E814AC" w:rsidRDefault="00000000">
      <w:pPr>
        <w:spacing w:after="100" w:line="259" w:lineRule="auto"/>
        <w:rPr>
          <w:lang w:val="nl-NL"/>
        </w:rPr>
      </w:pPr>
      <w:r w:rsidRPr="00E814AC">
        <w:rPr>
          <w:lang w:val="nl-NL"/>
        </w:rPr>
        <w:t>De actuele behandelingstarieven zijn de tarieven die op het moment van boeken op de website of in de salon worden vermeld.</w:t>
      </w:r>
    </w:p>
    <w:p w14:paraId="6918DE9D" w14:textId="77777777" w:rsidR="00EB0090" w:rsidRPr="00E814AC" w:rsidRDefault="00000000">
      <w:pPr>
        <w:pStyle w:val="Kop1"/>
        <w:spacing w:before="200" w:after="80"/>
        <w:rPr>
          <w:color w:val="000000" w:themeColor="text1"/>
          <w:lang w:val="nl-NL"/>
        </w:rPr>
      </w:pPr>
      <w:r w:rsidRPr="00E814AC">
        <w:rPr>
          <w:color w:val="000000" w:themeColor="text1"/>
          <w:lang w:val="nl-NL"/>
        </w:rPr>
        <w:t>7. Producten en webshop</w:t>
      </w:r>
    </w:p>
    <w:p w14:paraId="7A21266A" w14:textId="7EB83748" w:rsidR="00EB0090" w:rsidRPr="00E814AC" w:rsidRDefault="00000000">
      <w:pPr>
        <w:spacing w:after="100" w:line="259" w:lineRule="auto"/>
        <w:rPr>
          <w:lang w:val="nl-NL"/>
        </w:rPr>
      </w:pPr>
      <w:r w:rsidRPr="00E814AC">
        <w:rPr>
          <w:lang w:val="nl-NL"/>
        </w:rPr>
        <w:t xml:space="preserve">Deze algemene voorwaarden zijn eveneens van toepassing op de verkoop van producten via de website van </w:t>
      </w:r>
      <w:proofErr w:type="spellStart"/>
      <w:r w:rsidRPr="00E814AC">
        <w:rPr>
          <w:lang w:val="nl-NL"/>
        </w:rPr>
        <w:t>Dinter</w:t>
      </w:r>
      <w:r w:rsidR="00E814AC">
        <w:rPr>
          <w:lang w:val="nl-NL"/>
        </w:rPr>
        <w:t>c</w:t>
      </w:r>
      <w:r w:rsidRPr="00E814AC">
        <w:rPr>
          <w:lang w:val="nl-NL"/>
        </w:rPr>
        <w:t>are</w:t>
      </w:r>
      <w:proofErr w:type="spellEnd"/>
      <w:r w:rsidRPr="00E814AC">
        <w:rPr>
          <w:lang w:val="nl-NL"/>
        </w:rPr>
        <w:t>.</w:t>
      </w:r>
    </w:p>
    <w:p w14:paraId="64CBBA99" w14:textId="0485DA53" w:rsidR="00EB0090" w:rsidRPr="00E814AC" w:rsidRDefault="00000000">
      <w:pPr>
        <w:spacing w:after="100" w:line="259" w:lineRule="auto"/>
        <w:rPr>
          <w:lang w:val="nl-NL"/>
        </w:rPr>
      </w:pPr>
      <w:r w:rsidRPr="00E814AC">
        <w:rPr>
          <w:lang w:val="nl-NL"/>
        </w:rPr>
        <w:t xml:space="preserve">Een overeenkomst voor een product komt tot stand zodra de klant de bestelling correct heeft geplaatst en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de bestelling heeft bevestigd.</w:t>
      </w:r>
    </w:p>
    <w:p w14:paraId="76C276CA" w14:textId="35827C24"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probeert productinformatie, afbeeldingen, kleuren, maten en overige informatie zo nauwkeurig mogelijk weer te geven. Kleine afwijkingen kunnen voorkomen.</w:t>
      </w:r>
    </w:p>
    <w:p w14:paraId="1D542337" w14:textId="77777777" w:rsidR="00EB0090" w:rsidRPr="00E814AC" w:rsidRDefault="00000000">
      <w:pPr>
        <w:spacing w:after="100" w:line="259" w:lineRule="auto"/>
        <w:rPr>
          <w:lang w:val="nl-NL"/>
        </w:rPr>
      </w:pPr>
      <w:r w:rsidRPr="00E814AC">
        <w:rPr>
          <w:lang w:val="nl-NL"/>
        </w:rPr>
        <w:t>De klant dient bij ontvangst te controleren of het juiste product is geleverd en of het product zichtbaar beschadigd is.</w:t>
      </w:r>
    </w:p>
    <w:p w14:paraId="3FD7A3F6" w14:textId="77777777" w:rsidR="00EB0090" w:rsidRPr="00E814AC" w:rsidRDefault="00000000">
      <w:pPr>
        <w:pStyle w:val="Kop1"/>
        <w:spacing w:before="200" w:after="80"/>
        <w:rPr>
          <w:color w:val="000000" w:themeColor="text1"/>
          <w:lang w:val="nl-NL"/>
        </w:rPr>
      </w:pPr>
      <w:r w:rsidRPr="00E814AC">
        <w:rPr>
          <w:color w:val="000000" w:themeColor="text1"/>
          <w:lang w:val="nl-NL"/>
        </w:rPr>
        <w:t>8. Prijzen en betaling producten</w:t>
      </w:r>
    </w:p>
    <w:p w14:paraId="4EB9E9EF" w14:textId="77777777" w:rsidR="00EB0090" w:rsidRPr="00E814AC" w:rsidRDefault="00000000">
      <w:pPr>
        <w:spacing w:after="100" w:line="259" w:lineRule="auto"/>
        <w:rPr>
          <w:lang w:val="nl-NL"/>
        </w:rPr>
      </w:pPr>
      <w:r w:rsidRPr="00E814AC">
        <w:rPr>
          <w:lang w:val="nl-NL"/>
        </w:rPr>
        <w:t>Alle vermelde consumentenprijzen zijn inclusief btw, tenzij anders vermeld.</w:t>
      </w:r>
    </w:p>
    <w:p w14:paraId="4D50604C" w14:textId="77777777" w:rsidR="00EB0090" w:rsidRPr="00E814AC" w:rsidRDefault="00000000">
      <w:pPr>
        <w:spacing w:after="100" w:line="259" w:lineRule="auto"/>
        <w:rPr>
          <w:lang w:val="nl-NL"/>
        </w:rPr>
      </w:pPr>
      <w:r w:rsidRPr="00E814AC">
        <w:rPr>
          <w:lang w:val="nl-NL"/>
        </w:rPr>
        <w:t>Eventuele verzendkosten worden vóór het afronden van de bestelling duidelijk weergegeven.</w:t>
      </w:r>
    </w:p>
    <w:p w14:paraId="1F8B21B9" w14:textId="77777777" w:rsidR="00EB0090" w:rsidRPr="00E814AC" w:rsidRDefault="00000000">
      <w:pPr>
        <w:spacing w:after="100" w:line="259" w:lineRule="auto"/>
        <w:rPr>
          <w:lang w:val="nl-NL"/>
        </w:rPr>
      </w:pPr>
      <w:r w:rsidRPr="00E814AC">
        <w:rPr>
          <w:lang w:val="nl-NL"/>
        </w:rPr>
        <w:t>Een bestelling dient te worden betaald via de betaalmethoden die tijdens het bestelproces worden aangeboden.</w:t>
      </w:r>
    </w:p>
    <w:p w14:paraId="37996F14" w14:textId="4D86FC67" w:rsidR="00EB0090" w:rsidRPr="00E814AC" w:rsidRDefault="00000000">
      <w:pPr>
        <w:spacing w:after="100" w:line="259" w:lineRule="auto"/>
        <w:rPr>
          <w:lang w:val="nl-NL"/>
        </w:rPr>
      </w:pPr>
      <w:r w:rsidRPr="00E814AC">
        <w:rPr>
          <w:lang w:val="nl-NL"/>
        </w:rPr>
        <w:t xml:space="preserve">Bij een kennelijke prijsfout of wanneer een product onverhoopt niet leverbaar blijkt, kan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de bestelling annuleren. Indien al betaald is, wordt het betreffende bedrag terugbetaald.</w:t>
      </w:r>
    </w:p>
    <w:p w14:paraId="144726F0" w14:textId="77777777" w:rsidR="00EB0090" w:rsidRPr="00E814AC" w:rsidRDefault="00000000">
      <w:pPr>
        <w:pStyle w:val="Kop1"/>
        <w:spacing w:before="200" w:after="80"/>
        <w:rPr>
          <w:color w:val="000000" w:themeColor="text1"/>
          <w:lang w:val="nl-NL"/>
        </w:rPr>
      </w:pPr>
      <w:r w:rsidRPr="00E814AC">
        <w:rPr>
          <w:color w:val="000000" w:themeColor="text1"/>
          <w:lang w:val="nl-NL"/>
        </w:rPr>
        <w:t>9. Levering</w:t>
      </w:r>
    </w:p>
    <w:p w14:paraId="08AD8268" w14:textId="024073D7"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doet haar best om bestellingen binnen de aangegeven levertijd te verzenden.</w:t>
      </w:r>
    </w:p>
    <w:p w14:paraId="0370929F" w14:textId="77777777" w:rsidR="00EB0090" w:rsidRPr="00E814AC" w:rsidRDefault="00000000">
      <w:pPr>
        <w:spacing w:after="100" w:line="259" w:lineRule="auto"/>
        <w:rPr>
          <w:lang w:val="nl-NL"/>
        </w:rPr>
      </w:pPr>
      <w:r w:rsidRPr="00E814AC">
        <w:rPr>
          <w:lang w:val="nl-NL"/>
        </w:rPr>
        <w:t>Genoemde levertijden zijn, tenzij uitdrukkelijk anders overeengekomen, indicatief.</w:t>
      </w:r>
    </w:p>
    <w:p w14:paraId="10B59224" w14:textId="77777777" w:rsidR="00EB0090" w:rsidRPr="00E814AC" w:rsidRDefault="00000000">
      <w:pPr>
        <w:spacing w:after="100" w:line="259" w:lineRule="auto"/>
        <w:rPr>
          <w:lang w:val="nl-NL"/>
        </w:rPr>
      </w:pPr>
      <w:r w:rsidRPr="00E814AC">
        <w:rPr>
          <w:lang w:val="nl-NL"/>
        </w:rPr>
        <w:t>Wanneer een bestelling onverhoopt vertraging oploopt, wordt de klant hiervan zo spoedig mogelijk op de hoogte gebracht.</w:t>
      </w:r>
    </w:p>
    <w:p w14:paraId="20B42148" w14:textId="77777777" w:rsidR="00EB0090" w:rsidRPr="00E814AC" w:rsidRDefault="00000000">
      <w:pPr>
        <w:spacing w:after="100" w:line="259" w:lineRule="auto"/>
        <w:rPr>
          <w:lang w:val="nl-NL"/>
        </w:rPr>
      </w:pPr>
      <w:r w:rsidRPr="00E814AC">
        <w:rPr>
          <w:lang w:val="nl-NL"/>
        </w:rPr>
        <w:t>Bij consumenten gaat het risico van het product over op de klant zodra de klant, of een door de klant aangewezen derde, het product heeft ontvangen.</w:t>
      </w:r>
    </w:p>
    <w:p w14:paraId="396D9575" w14:textId="06C81572" w:rsidR="00EB0090" w:rsidRPr="00E814AC" w:rsidRDefault="00000000">
      <w:pPr>
        <w:pStyle w:val="Kop1"/>
        <w:spacing w:before="200" w:after="80"/>
        <w:rPr>
          <w:color w:val="000000" w:themeColor="text1"/>
          <w:lang w:val="nl-NL"/>
        </w:rPr>
      </w:pPr>
      <w:r w:rsidRPr="00E814AC">
        <w:rPr>
          <w:color w:val="000000" w:themeColor="text1"/>
          <w:lang w:val="nl-NL"/>
        </w:rPr>
        <w:t>10. retourneren</w:t>
      </w:r>
    </w:p>
    <w:p w14:paraId="3F6AEDB6" w14:textId="77777777" w:rsidR="007C34C0" w:rsidRPr="00CF25F1" w:rsidRDefault="007C34C0" w:rsidP="007C34C0">
      <w:pPr>
        <w:rPr>
          <w:rFonts w:cs="Arial"/>
          <w:sz w:val="24"/>
          <w:szCs w:val="24"/>
        </w:rPr>
      </w:pPr>
      <w:proofErr w:type="spellStart"/>
      <w:r w:rsidRPr="00CF25F1">
        <w:rPr>
          <w:rFonts w:cs="Arial"/>
        </w:rPr>
        <w:t>Vanwege</w:t>
      </w:r>
      <w:proofErr w:type="spellEnd"/>
      <w:r w:rsidRPr="00CF25F1">
        <w:rPr>
          <w:rFonts w:cs="Arial"/>
        </w:rPr>
        <w:t xml:space="preserve"> </w:t>
      </w:r>
      <w:proofErr w:type="spellStart"/>
      <w:r w:rsidRPr="00CF25F1">
        <w:rPr>
          <w:rFonts w:cs="Arial"/>
          <w:b/>
          <w:bCs/>
        </w:rPr>
        <w:t>hygiënische</w:t>
      </w:r>
      <w:proofErr w:type="spellEnd"/>
      <w:r w:rsidRPr="00CF25F1">
        <w:rPr>
          <w:rFonts w:cs="Arial"/>
          <w:b/>
          <w:bCs/>
        </w:rPr>
        <w:t xml:space="preserve"> </w:t>
      </w:r>
      <w:proofErr w:type="spellStart"/>
      <w:r w:rsidRPr="00CF25F1">
        <w:rPr>
          <w:rFonts w:cs="Arial"/>
          <w:b/>
          <w:bCs/>
        </w:rPr>
        <w:t>redenen</w:t>
      </w:r>
      <w:proofErr w:type="spellEnd"/>
      <w:r w:rsidRPr="00CF25F1">
        <w:rPr>
          <w:rFonts w:cs="Arial"/>
        </w:rPr>
        <w:t xml:space="preserve"> </w:t>
      </w:r>
      <w:proofErr w:type="spellStart"/>
      <w:r w:rsidRPr="00CF25F1">
        <w:rPr>
          <w:rFonts w:cs="Arial"/>
        </w:rPr>
        <w:t>kunnen</w:t>
      </w:r>
      <w:proofErr w:type="spellEnd"/>
      <w:r w:rsidRPr="00CF25F1">
        <w:rPr>
          <w:rFonts w:cs="Arial"/>
        </w:rPr>
        <w:t xml:space="preserve"> </w:t>
      </w:r>
      <w:proofErr w:type="spellStart"/>
      <w:r w:rsidRPr="00CF25F1">
        <w:rPr>
          <w:rFonts w:cs="Arial"/>
        </w:rPr>
        <w:t>onze</w:t>
      </w:r>
      <w:proofErr w:type="spellEnd"/>
      <w:r w:rsidRPr="00CF25F1">
        <w:rPr>
          <w:rFonts w:cs="Arial"/>
        </w:rPr>
        <w:t xml:space="preserve"> </w:t>
      </w:r>
      <w:proofErr w:type="spellStart"/>
      <w:r w:rsidRPr="00CF25F1">
        <w:rPr>
          <w:rFonts w:cs="Arial"/>
        </w:rPr>
        <w:t>beautyproducten</w:t>
      </w:r>
      <w:proofErr w:type="spellEnd"/>
      <w:r w:rsidRPr="00CF25F1">
        <w:rPr>
          <w:rFonts w:cs="Arial"/>
        </w:rPr>
        <w:t xml:space="preserve">, </w:t>
      </w:r>
      <w:proofErr w:type="spellStart"/>
      <w:r w:rsidRPr="00CF25F1">
        <w:rPr>
          <w:rFonts w:cs="Arial"/>
        </w:rPr>
        <w:t>waaronder</w:t>
      </w:r>
      <w:proofErr w:type="spellEnd"/>
      <w:r w:rsidRPr="00CF25F1">
        <w:rPr>
          <w:rFonts w:cs="Arial"/>
        </w:rPr>
        <w:t xml:space="preserve"> </w:t>
      </w:r>
      <w:r w:rsidRPr="00CF25F1">
        <w:rPr>
          <w:rFonts w:cs="Arial"/>
          <w:b/>
          <w:bCs/>
        </w:rPr>
        <w:t xml:space="preserve">foundation en brow styling </w:t>
      </w:r>
      <w:proofErr w:type="spellStart"/>
      <w:r w:rsidRPr="00CF25F1">
        <w:rPr>
          <w:rFonts w:cs="Arial"/>
          <w:b/>
          <w:bCs/>
        </w:rPr>
        <w:t>producten</w:t>
      </w:r>
      <w:proofErr w:type="spellEnd"/>
      <w:r w:rsidRPr="00CF25F1">
        <w:rPr>
          <w:rFonts w:cs="Arial"/>
        </w:rPr>
        <w:t xml:space="preserve">, </w:t>
      </w:r>
      <w:proofErr w:type="spellStart"/>
      <w:r w:rsidRPr="00CF25F1">
        <w:rPr>
          <w:rFonts w:cs="Arial"/>
        </w:rPr>
        <w:t>niet</w:t>
      </w:r>
      <w:proofErr w:type="spellEnd"/>
      <w:r w:rsidRPr="00CF25F1">
        <w:rPr>
          <w:rFonts w:cs="Arial"/>
        </w:rPr>
        <w:t xml:space="preserve"> </w:t>
      </w:r>
      <w:proofErr w:type="spellStart"/>
      <w:r w:rsidRPr="00CF25F1">
        <w:rPr>
          <w:rFonts w:cs="Arial"/>
        </w:rPr>
        <w:t>worden</w:t>
      </w:r>
      <w:proofErr w:type="spellEnd"/>
      <w:r w:rsidRPr="00CF25F1">
        <w:rPr>
          <w:rFonts w:cs="Arial"/>
        </w:rPr>
        <w:t xml:space="preserve"> </w:t>
      </w:r>
      <w:proofErr w:type="spellStart"/>
      <w:r w:rsidRPr="00CF25F1">
        <w:rPr>
          <w:rFonts w:cs="Arial"/>
        </w:rPr>
        <w:t>geretourneerd</w:t>
      </w:r>
      <w:proofErr w:type="spellEnd"/>
      <w:r w:rsidRPr="00CF25F1">
        <w:rPr>
          <w:rFonts w:cs="Arial"/>
        </w:rPr>
        <w:t>.</w:t>
      </w:r>
    </w:p>
    <w:p w14:paraId="042E301E" w14:textId="77777777" w:rsidR="007C34C0" w:rsidRPr="00CF25F1" w:rsidRDefault="007C34C0" w:rsidP="007C34C0">
      <w:pPr>
        <w:rPr>
          <w:rFonts w:cs="Arial"/>
        </w:rPr>
      </w:pPr>
      <w:proofErr w:type="spellStart"/>
      <w:r w:rsidRPr="00CF25F1">
        <w:rPr>
          <w:rFonts w:cs="Arial"/>
        </w:rPr>
        <w:lastRenderedPageBreak/>
        <w:t>Wij</w:t>
      </w:r>
      <w:proofErr w:type="spellEnd"/>
      <w:r w:rsidRPr="00CF25F1">
        <w:rPr>
          <w:rFonts w:cs="Arial"/>
        </w:rPr>
        <w:t xml:space="preserve"> </w:t>
      </w:r>
      <w:proofErr w:type="spellStart"/>
      <w:r w:rsidRPr="00CF25F1">
        <w:rPr>
          <w:rFonts w:cs="Arial"/>
        </w:rPr>
        <w:t>willen</w:t>
      </w:r>
      <w:proofErr w:type="spellEnd"/>
      <w:r w:rsidRPr="00CF25F1">
        <w:rPr>
          <w:rFonts w:cs="Arial"/>
        </w:rPr>
        <w:t xml:space="preserve"> de </w:t>
      </w:r>
      <w:proofErr w:type="spellStart"/>
      <w:r w:rsidRPr="00CF25F1">
        <w:rPr>
          <w:rFonts w:cs="Arial"/>
        </w:rPr>
        <w:t>kwaliteit</w:t>
      </w:r>
      <w:proofErr w:type="spellEnd"/>
      <w:r w:rsidRPr="00CF25F1">
        <w:rPr>
          <w:rFonts w:cs="Arial"/>
        </w:rPr>
        <w:t xml:space="preserve"> en </w:t>
      </w:r>
      <w:proofErr w:type="spellStart"/>
      <w:r w:rsidRPr="00CF25F1">
        <w:rPr>
          <w:rFonts w:cs="Arial"/>
        </w:rPr>
        <w:t>hygiëne</w:t>
      </w:r>
      <w:proofErr w:type="spellEnd"/>
      <w:r w:rsidRPr="00CF25F1">
        <w:rPr>
          <w:rFonts w:cs="Arial"/>
        </w:rPr>
        <w:t xml:space="preserve"> van </w:t>
      </w:r>
      <w:proofErr w:type="spellStart"/>
      <w:r w:rsidRPr="00CF25F1">
        <w:rPr>
          <w:rFonts w:cs="Arial"/>
        </w:rPr>
        <w:t>onze</w:t>
      </w:r>
      <w:proofErr w:type="spellEnd"/>
      <w:r w:rsidRPr="00CF25F1">
        <w:rPr>
          <w:rFonts w:cs="Arial"/>
        </w:rPr>
        <w:t xml:space="preserve"> </w:t>
      </w:r>
      <w:proofErr w:type="spellStart"/>
      <w:r w:rsidRPr="00CF25F1">
        <w:rPr>
          <w:rFonts w:cs="Arial"/>
        </w:rPr>
        <w:t>producten</w:t>
      </w:r>
      <w:proofErr w:type="spellEnd"/>
      <w:r w:rsidRPr="00CF25F1">
        <w:rPr>
          <w:rFonts w:cs="Arial"/>
        </w:rPr>
        <w:t xml:space="preserve"> voor </w:t>
      </w:r>
      <w:proofErr w:type="spellStart"/>
      <w:r w:rsidRPr="00CF25F1">
        <w:rPr>
          <w:rFonts w:cs="Arial"/>
        </w:rPr>
        <w:t>iedere</w:t>
      </w:r>
      <w:proofErr w:type="spellEnd"/>
      <w:r w:rsidRPr="00CF25F1">
        <w:rPr>
          <w:rFonts w:cs="Arial"/>
        </w:rPr>
        <w:t xml:space="preserve"> </w:t>
      </w:r>
      <w:proofErr w:type="spellStart"/>
      <w:r w:rsidRPr="00CF25F1">
        <w:rPr>
          <w:rFonts w:cs="Arial"/>
        </w:rPr>
        <w:t>klant</w:t>
      </w:r>
      <w:proofErr w:type="spellEnd"/>
      <w:r w:rsidRPr="00CF25F1">
        <w:rPr>
          <w:rFonts w:cs="Arial"/>
        </w:rPr>
        <w:t xml:space="preserve"> </w:t>
      </w:r>
      <w:proofErr w:type="spellStart"/>
      <w:r w:rsidRPr="00CF25F1">
        <w:rPr>
          <w:rFonts w:cs="Arial"/>
        </w:rPr>
        <w:t>kunnen</w:t>
      </w:r>
      <w:proofErr w:type="spellEnd"/>
      <w:r w:rsidRPr="00CF25F1">
        <w:rPr>
          <w:rFonts w:cs="Arial"/>
        </w:rPr>
        <w:t xml:space="preserve"> </w:t>
      </w:r>
      <w:proofErr w:type="spellStart"/>
      <w:r w:rsidRPr="00CF25F1">
        <w:rPr>
          <w:rFonts w:cs="Arial"/>
        </w:rPr>
        <w:t>garanderen</w:t>
      </w:r>
      <w:proofErr w:type="spellEnd"/>
      <w:r w:rsidRPr="00CF25F1">
        <w:rPr>
          <w:rFonts w:cs="Arial"/>
        </w:rPr>
        <w:t xml:space="preserve">. </w:t>
      </w:r>
      <w:proofErr w:type="spellStart"/>
      <w:r w:rsidRPr="00CF25F1">
        <w:rPr>
          <w:rFonts w:cs="Arial"/>
        </w:rPr>
        <w:t>Daarom</w:t>
      </w:r>
      <w:proofErr w:type="spellEnd"/>
      <w:r w:rsidRPr="00CF25F1">
        <w:rPr>
          <w:rFonts w:cs="Arial"/>
        </w:rPr>
        <w:t xml:space="preserve"> </w:t>
      </w:r>
      <w:proofErr w:type="spellStart"/>
      <w:r w:rsidRPr="00CF25F1">
        <w:rPr>
          <w:rFonts w:cs="Arial"/>
        </w:rPr>
        <w:t>nemen</w:t>
      </w:r>
      <w:proofErr w:type="spellEnd"/>
      <w:r w:rsidRPr="00CF25F1">
        <w:rPr>
          <w:rFonts w:cs="Arial"/>
        </w:rPr>
        <w:t xml:space="preserve"> </w:t>
      </w:r>
      <w:proofErr w:type="spellStart"/>
      <w:r w:rsidRPr="00CF25F1">
        <w:rPr>
          <w:rFonts w:cs="Arial"/>
        </w:rPr>
        <w:t>wij</w:t>
      </w:r>
      <w:proofErr w:type="spellEnd"/>
      <w:r w:rsidRPr="00CF25F1">
        <w:rPr>
          <w:rFonts w:cs="Arial"/>
        </w:rPr>
        <w:t xml:space="preserve"> </w:t>
      </w:r>
      <w:proofErr w:type="spellStart"/>
      <w:r w:rsidRPr="00CF25F1">
        <w:rPr>
          <w:rFonts w:cs="Arial"/>
          <w:b/>
          <w:bCs/>
        </w:rPr>
        <w:t>geen</w:t>
      </w:r>
      <w:proofErr w:type="spellEnd"/>
      <w:r w:rsidRPr="00CF25F1">
        <w:rPr>
          <w:rFonts w:cs="Arial"/>
          <w:b/>
          <w:bCs/>
        </w:rPr>
        <w:t xml:space="preserve"> </w:t>
      </w:r>
      <w:proofErr w:type="spellStart"/>
      <w:r w:rsidRPr="00CF25F1">
        <w:rPr>
          <w:rFonts w:cs="Arial"/>
          <w:b/>
          <w:bCs/>
        </w:rPr>
        <w:t>geopende</w:t>
      </w:r>
      <w:proofErr w:type="spellEnd"/>
      <w:r w:rsidRPr="00CF25F1">
        <w:rPr>
          <w:rFonts w:cs="Arial"/>
          <w:b/>
          <w:bCs/>
        </w:rPr>
        <w:t xml:space="preserve">, </w:t>
      </w:r>
      <w:proofErr w:type="spellStart"/>
      <w:r w:rsidRPr="00CF25F1">
        <w:rPr>
          <w:rFonts w:cs="Arial"/>
          <w:b/>
          <w:bCs/>
        </w:rPr>
        <w:t>gebruikte</w:t>
      </w:r>
      <w:proofErr w:type="spellEnd"/>
      <w:r w:rsidRPr="00CF25F1">
        <w:rPr>
          <w:rFonts w:cs="Arial"/>
          <w:b/>
          <w:bCs/>
        </w:rPr>
        <w:t xml:space="preserve"> of </w:t>
      </w:r>
      <w:proofErr w:type="spellStart"/>
      <w:r w:rsidRPr="00CF25F1">
        <w:rPr>
          <w:rFonts w:cs="Arial"/>
          <w:b/>
          <w:bCs/>
        </w:rPr>
        <w:t>geretourneerde</w:t>
      </w:r>
      <w:proofErr w:type="spellEnd"/>
      <w:r w:rsidRPr="00CF25F1">
        <w:rPr>
          <w:rFonts w:cs="Arial"/>
          <w:b/>
          <w:bCs/>
        </w:rPr>
        <w:t xml:space="preserve"> </w:t>
      </w:r>
      <w:proofErr w:type="spellStart"/>
      <w:r w:rsidRPr="00CF25F1">
        <w:rPr>
          <w:rFonts w:cs="Arial"/>
          <w:b/>
          <w:bCs/>
        </w:rPr>
        <w:t>beautyproducten</w:t>
      </w:r>
      <w:proofErr w:type="spellEnd"/>
      <w:r w:rsidRPr="00CF25F1">
        <w:rPr>
          <w:rFonts w:cs="Arial"/>
        </w:rPr>
        <w:t xml:space="preserve"> </w:t>
      </w:r>
      <w:proofErr w:type="spellStart"/>
      <w:r w:rsidRPr="00CF25F1">
        <w:rPr>
          <w:rFonts w:cs="Arial"/>
        </w:rPr>
        <w:t>terug</w:t>
      </w:r>
      <w:proofErr w:type="spellEnd"/>
      <w:r w:rsidRPr="00CF25F1">
        <w:rPr>
          <w:rFonts w:cs="Arial"/>
        </w:rPr>
        <w:t>.</w:t>
      </w:r>
    </w:p>
    <w:p w14:paraId="7AF8AFEF" w14:textId="7CC49F42" w:rsidR="007C34C0" w:rsidRPr="00CF25F1" w:rsidRDefault="007C34C0" w:rsidP="007C34C0">
      <w:pPr>
        <w:rPr>
          <w:rFonts w:cs="Arial"/>
          <w:lang w:val="nl-NL"/>
        </w:rPr>
      </w:pPr>
      <w:r w:rsidRPr="00CF25F1">
        <w:rPr>
          <w:rFonts w:cs="Arial"/>
          <w:lang w:val="nl-NL"/>
        </w:rPr>
        <w:t>Controleer daarom v</w:t>
      </w:r>
      <w:r w:rsidR="00CF25F1" w:rsidRPr="00CF25F1">
        <w:rPr>
          <w:rFonts w:cs="Arial"/>
          <w:lang w:val="nl-NL"/>
        </w:rPr>
        <w:t>oor</w:t>
      </w:r>
      <w:r w:rsidRPr="00CF25F1">
        <w:rPr>
          <w:rFonts w:cs="Arial"/>
          <w:lang w:val="nl-NL"/>
        </w:rPr>
        <w:t xml:space="preserve"> het bestellen goed of je het juiste product en de juiste variant hebt gekozen.</w:t>
      </w:r>
    </w:p>
    <w:p w14:paraId="31825724" w14:textId="77777777" w:rsidR="007C34C0" w:rsidRPr="00CF25F1" w:rsidRDefault="007C34C0" w:rsidP="007C34C0">
      <w:pPr>
        <w:rPr>
          <w:rFonts w:cs="Arial"/>
        </w:rPr>
      </w:pPr>
      <w:proofErr w:type="spellStart"/>
      <w:r w:rsidRPr="00CF25F1">
        <w:rPr>
          <w:rFonts w:cs="Arial"/>
          <w:b/>
          <w:bCs/>
        </w:rPr>
        <w:t>Beschadigd</w:t>
      </w:r>
      <w:proofErr w:type="spellEnd"/>
      <w:r w:rsidRPr="00CF25F1">
        <w:rPr>
          <w:rFonts w:cs="Arial"/>
          <w:b/>
          <w:bCs/>
        </w:rPr>
        <w:t xml:space="preserve"> of </w:t>
      </w:r>
      <w:proofErr w:type="spellStart"/>
      <w:r w:rsidRPr="00CF25F1">
        <w:rPr>
          <w:rFonts w:cs="Arial"/>
          <w:b/>
          <w:bCs/>
        </w:rPr>
        <w:t>verkeerd</w:t>
      </w:r>
      <w:proofErr w:type="spellEnd"/>
      <w:r w:rsidRPr="00CF25F1">
        <w:rPr>
          <w:rFonts w:cs="Arial"/>
          <w:b/>
          <w:bCs/>
        </w:rPr>
        <w:t xml:space="preserve"> </w:t>
      </w:r>
      <w:proofErr w:type="spellStart"/>
      <w:r w:rsidRPr="00CF25F1">
        <w:rPr>
          <w:rFonts w:cs="Arial"/>
          <w:b/>
          <w:bCs/>
        </w:rPr>
        <w:t>geleverd</w:t>
      </w:r>
      <w:proofErr w:type="spellEnd"/>
      <w:r w:rsidRPr="00CF25F1">
        <w:rPr>
          <w:rFonts w:cs="Arial"/>
          <w:b/>
          <w:bCs/>
        </w:rPr>
        <w:t>?</w:t>
      </w:r>
      <w:r w:rsidRPr="00CF25F1">
        <w:rPr>
          <w:rFonts w:cs="Arial"/>
          <w:sz w:val="18"/>
          <w:szCs w:val="18"/>
        </w:rPr>
        <w:br/>
      </w:r>
      <w:r w:rsidRPr="00CF25F1">
        <w:rPr>
          <w:rFonts w:cs="Arial"/>
        </w:rPr>
        <w:t xml:space="preserve">Heb je </w:t>
      </w:r>
      <w:proofErr w:type="spellStart"/>
      <w:r w:rsidRPr="00CF25F1">
        <w:rPr>
          <w:rFonts w:cs="Arial"/>
        </w:rPr>
        <w:t>een</w:t>
      </w:r>
      <w:proofErr w:type="spellEnd"/>
      <w:r w:rsidRPr="00CF25F1">
        <w:rPr>
          <w:rFonts w:cs="Arial"/>
        </w:rPr>
        <w:t xml:space="preserve"> </w:t>
      </w:r>
      <w:proofErr w:type="spellStart"/>
      <w:r w:rsidRPr="00CF25F1">
        <w:rPr>
          <w:rFonts w:cs="Arial"/>
        </w:rPr>
        <w:t>beschadigd</w:t>
      </w:r>
      <w:proofErr w:type="spellEnd"/>
      <w:r w:rsidRPr="00CF25F1">
        <w:rPr>
          <w:rFonts w:cs="Arial"/>
        </w:rPr>
        <w:t xml:space="preserve"> of </w:t>
      </w:r>
      <w:proofErr w:type="spellStart"/>
      <w:r w:rsidRPr="00CF25F1">
        <w:rPr>
          <w:rFonts w:cs="Arial"/>
        </w:rPr>
        <w:t>verkeerd</w:t>
      </w:r>
      <w:proofErr w:type="spellEnd"/>
      <w:r w:rsidRPr="00CF25F1">
        <w:rPr>
          <w:rFonts w:cs="Arial"/>
        </w:rPr>
        <w:t xml:space="preserve"> product </w:t>
      </w:r>
      <w:proofErr w:type="spellStart"/>
      <w:r w:rsidRPr="00CF25F1">
        <w:rPr>
          <w:rFonts w:cs="Arial"/>
        </w:rPr>
        <w:t>ontvangen</w:t>
      </w:r>
      <w:proofErr w:type="spellEnd"/>
      <w:r w:rsidRPr="00CF25F1">
        <w:rPr>
          <w:rFonts w:cs="Arial"/>
        </w:rPr>
        <w:t xml:space="preserve">? Neem dan </w:t>
      </w:r>
      <w:proofErr w:type="spellStart"/>
      <w:r w:rsidRPr="00CF25F1">
        <w:rPr>
          <w:rFonts w:cs="Arial"/>
        </w:rPr>
        <w:t>binnen</w:t>
      </w:r>
      <w:proofErr w:type="spellEnd"/>
      <w:r w:rsidRPr="00CF25F1">
        <w:rPr>
          <w:rFonts w:cs="Arial"/>
        </w:rPr>
        <w:t xml:space="preserve"> </w:t>
      </w:r>
      <w:r w:rsidRPr="00CF25F1">
        <w:rPr>
          <w:rFonts w:cs="Arial"/>
          <w:b/>
          <w:bCs/>
        </w:rPr>
        <w:t xml:space="preserve">48 </w:t>
      </w:r>
      <w:proofErr w:type="spellStart"/>
      <w:r w:rsidRPr="00CF25F1">
        <w:rPr>
          <w:rFonts w:cs="Arial"/>
          <w:b/>
          <w:bCs/>
        </w:rPr>
        <w:t>uur</w:t>
      </w:r>
      <w:proofErr w:type="spellEnd"/>
      <w:r w:rsidRPr="00CF25F1">
        <w:rPr>
          <w:rFonts w:cs="Arial"/>
          <w:b/>
          <w:bCs/>
        </w:rPr>
        <w:t xml:space="preserve"> </w:t>
      </w:r>
      <w:proofErr w:type="spellStart"/>
      <w:r w:rsidRPr="00CF25F1">
        <w:rPr>
          <w:rFonts w:cs="Arial"/>
          <w:b/>
          <w:bCs/>
        </w:rPr>
        <w:t>na</w:t>
      </w:r>
      <w:proofErr w:type="spellEnd"/>
      <w:r w:rsidRPr="00CF25F1">
        <w:rPr>
          <w:rFonts w:cs="Arial"/>
          <w:b/>
          <w:bCs/>
        </w:rPr>
        <w:t xml:space="preserve"> </w:t>
      </w:r>
      <w:proofErr w:type="spellStart"/>
      <w:r w:rsidRPr="00CF25F1">
        <w:rPr>
          <w:rFonts w:cs="Arial"/>
          <w:b/>
          <w:bCs/>
        </w:rPr>
        <w:t>ontvangst</w:t>
      </w:r>
      <w:proofErr w:type="spellEnd"/>
      <w:r w:rsidRPr="00CF25F1">
        <w:rPr>
          <w:rFonts w:cs="Arial"/>
        </w:rPr>
        <w:t xml:space="preserve"> contact met </w:t>
      </w:r>
      <w:proofErr w:type="spellStart"/>
      <w:r w:rsidRPr="00CF25F1">
        <w:rPr>
          <w:rFonts w:cs="Arial"/>
        </w:rPr>
        <w:t>ons</w:t>
      </w:r>
      <w:proofErr w:type="spellEnd"/>
      <w:r w:rsidRPr="00CF25F1">
        <w:rPr>
          <w:rFonts w:cs="Arial"/>
        </w:rPr>
        <w:t xml:space="preserve"> op via [e-</w:t>
      </w:r>
      <w:proofErr w:type="spellStart"/>
      <w:r w:rsidRPr="00CF25F1">
        <w:rPr>
          <w:rFonts w:cs="Arial"/>
        </w:rPr>
        <w:t>mailadres</w:t>
      </w:r>
      <w:proofErr w:type="spellEnd"/>
      <w:r w:rsidRPr="00CF25F1">
        <w:rPr>
          <w:rFonts w:cs="Arial"/>
        </w:rPr>
        <w:t xml:space="preserve">] en </w:t>
      </w:r>
      <w:proofErr w:type="spellStart"/>
      <w:r w:rsidRPr="00CF25F1">
        <w:rPr>
          <w:rFonts w:cs="Arial"/>
        </w:rPr>
        <w:t>stuur</w:t>
      </w:r>
      <w:proofErr w:type="spellEnd"/>
      <w:r w:rsidRPr="00CF25F1">
        <w:rPr>
          <w:rFonts w:cs="Arial"/>
        </w:rPr>
        <w:t xml:space="preserve"> </w:t>
      </w:r>
      <w:proofErr w:type="spellStart"/>
      <w:r w:rsidRPr="00CF25F1">
        <w:rPr>
          <w:rFonts w:cs="Arial"/>
        </w:rPr>
        <w:t>hierbij</w:t>
      </w:r>
      <w:proofErr w:type="spellEnd"/>
      <w:r w:rsidRPr="00CF25F1">
        <w:rPr>
          <w:rFonts w:cs="Arial"/>
        </w:rPr>
        <w:t xml:space="preserve"> </w:t>
      </w:r>
      <w:proofErr w:type="spellStart"/>
      <w:r w:rsidRPr="00CF25F1">
        <w:rPr>
          <w:rFonts w:cs="Arial"/>
        </w:rPr>
        <w:t>duidelijke</w:t>
      </w:r>
      <w:proofErr w:type="spellEnd"/>
      <w:r w:rsidRPr="00CF25F1">
        <w:rPr>
          <w:rFonts w:cs="Arial"/>
        </w:rPr>
        <w:t xml:space="preserve"> </w:t>
      </w:r>
      <w:proofErr w:type="spellStart"/>
      <w:r w:rsidRPr="00CF25F1">
        <w:rPr>
          <w:rFonts w:cs="Arial"/>
        </w:rPr>
        <w:t>foto’s</w:t>
      </w:r>
      <w:proofErr w:type="spellEnd"/>
      <w:r w:rsidRPr="00CF25F1">
        <w:rPr>
          <w:rFonts w:cs="Arial"/>
        </w:rPr>
        <w:t xml:space="preserve"> van het product en de </w:t>
      </w:r>
      <w:proofErr w:type="spellStart"/>
      <w:r w:rsidRPr="00CF25F1">
        <w:rPr>
          <w:rFonts w:cs="Arial"/>
        </w:rPr>
        <w:t>verpakking</w:t>
      </w:r>
      <w:proofErr w:type="spellEnd"/>
      <w:r w:rsidRPr="00CF25F1">
        <w:rPr>
          <w:rFonts w:cs="Arial"/>
        </w:rPr>
        <w:t xml:space="preserve">. We </w:t>
      </w:r>
      <w:proofErr w:type="spellStart"/>
      <w:r w:rsidRPr="00CF25F1">
        <w:rPr>
          <w:rFonts w:cs="Arial"/>
        </w:rPr>
        <w:t>zullen</w:t>
      </w:r>
      <w:proofErr w:type="spellEnd"/>
      <w:r w:rsidRPr="00CF25F1">
        <w:rPr>
          <w:rFonts w:cs="Arial"/>
        </w:rPr>
        <w:t xml:space="preserve"> je </w:t>
      </w:r>
      <w:proofErr w:type="spellStart"/>
      <w:r w:rsidRPr="00CF25F1">
        <w:rPr>
          <w:rFonts w:cs="Arial"/>
        </w:rPr>
        <w:t>aanvraag</w:t>
      </w:r>
      <w:proofErr w:type="spellEnd"/>
      <w:r w:rsidRPr="00CF25F1">
        <w:rPr>
          <w:rFonts w:cs="Arial"/>
        </w:rPr>
        <w:t xml:space="preserve"> </w:t>
      </w:r>
      <w:proofErr w:type="spellStart"/>
      <w:r w:rsidRPr="00CF25F1">
        <w:rPr>
          <w:rFonts w:cs="Arial"/>
        </w:rPr>
        <w:t>beoordelen</w:t>
      </w:r>
      <w:proofErr w:type="spellEnd"/>
      <w:r w:rsidRPr="00CF25F1">
        <w:rPr>
          <w:rFonts w:cs="Arial"/>
        </w:rPr>
        <w:t xml:space="preserve"> en </w:t>
      </w:r>
      <w:proofErr w:type="spellStart"/>
      <w:r w:rsidRPr="00CF25F1">
        <w:rPr>
          <w:rFonts w:cs="Arial"/>
        </w:rPr>
        <w:t>samen</w:t>
      </w:r>
      <w:proofErr w:type="spellEnd"/>
      <w:r w:rsidRPr="00CF25F1">
        <w:rPr>
          <w:rFonts w:cs="Arial"/>
        </w:rPr>
        <w:t xml:space="preserve"> </w:t>
      </w:r>
      <w:proofErr w:type="spellStart"/>
      <w:r w:rsidRPr="00CF25F1">
        <w:rPr>
          <w:rFonts w:cs="Arial"/>
        </w:rPr>
        <w:t>naar</w:t>
      </w:r>
      <w:proofErr w:type="spellEnd"/>
      <w:r w:rsidRPr="00CF25F1">
        <w:rPr>
          <w:rFonts w:cs="Arial"/>
        </w:rPr>
        <w:t xml:space="preserve"> </w:t>
      </w:r>
      <w:proofErr w:type="spellStart"/>
      <w:r w:rsidRPr="00CF25F1">
        <w:rPr>
          <w:rFonts w:cs="Arial"/>
        </w:rPr>
        <w:t>een</w:t>
      </w:r>
      <w:proofErr w:type="spellEnd"/>
      <w:r w:rsidRPr="00CF25F1">
        <w:rPr>
          <w:rFonts w:cs="Arial"/>
        </w:rPr>
        <w:t xml:space="preserve"> </w:t>
      </w:r>
      <w:proofErr w:type="spellStart"/>
      <w:r w:rsidRPr="00CF25F1">
        <w:rPr>
          <w:rFonts w:cs="Arial"/>
        </w:rPr>
        <w:t>passende</w:t>
      </w:r>
      <w:proofErr w:type="spellEnd"/>
      <w:r w:rsidRPr="00CF25F1">
        <w:rPr>
          <w:rFonts w:cs="Arial"/>
        </w:rPr>
        <w:t xml:space="preserve"> </w:t>
      </w:r>
      <w:proofErr w:type="spellStart"/>
      <w:r w:rsidRPr="00CF25F1">
        <w:rPr>
          <w:rFonts w:cs="Arial"/>
        </w:rPr>
        <w:t>oplossing</w:t>
      </w:r>
      <w:proofErr w:type="spellEnd"/>
      <w:r w:rsidRPr="00CF25F1">
        <w:rPr>
          <w:rFonts w:cs="Arial"/>
        </w:rPr>
        <w:t xml:space="preserve"> </w:t>
      </w:r>
      <w:proofErr w:type="spellStart"/>
      <w:r w:rsidRPr="00CF25F1">
        <w:rPr>
          <w:rFonts w:cs="Arial"/>
        </w:rPr>
        <w:t>kijken</w:t>
      </w:r>
      <w:proofErr w:type="spellEnd"/>
      <w:r w:rsidRPr="00CF25F1">
        <w:rPr>
          <w:rFonts w:cs="Arial"/>
        </w:rPr>
        <w:t>.</w:t>
      </w:r>
    </w:p>
    <w:p w14:paraId="7055C888" w14:textId="77777777" w:rsidR="007C34C0" w:rsidRPr="00CF25F1" w:rsidRDefault="007C34C0" w:rsidP="007C34C0">
      <w:pPr>
        <w:rPr>
          <w:rFonts w:cs="Arial"/>
        </w:rPr>
      </w:pPr>
      <w:r w:rsidRPr="00CF25F1">
        <w:rPr>
          <w:rFonts w:cs="Arial"/>
          <w:b/>
          <w:bCs/>
        </w:rPr>
        <w:t>Let op:</w:t>
      </w:r>
      <w:r w:rsidRPr="00CF25F1">
        <w:rPr>
          <w:rFonts w:cs="Arial"/>
        </w:rPr>
        <w:t xml:space="preserve"> </w:t>
      </w:r>
      <w:proofErr w:type="spellStart"/>
      <w:r w:rsidRPr="00CF25F1">
        <w:rPr>
          <w:rFonts w:cs="Arial"/>
        </w:rPr>
        <w:t>dit</w:t>
      </w:r>
      <w:proofErr w:type="spellEnd"/>
      <w:r w:rsidRPr="00CF25F1">
        <w:rPr>
          <w:rFonts w:cs="Arial"/>
        </w:rPr>
        <w:t xml:space="preserve"> </w:t>
      </w:r>
      <w:proofErr w:type="spellStart"/>
      <w:r w:rsidRPr="00CF25F1">
        <w:rPr>
          <w:rFonts w:cs="Arial"/>
        </w:rPr>
        <w:t>retourbeleid</w:t>
      </w:r>
      <w:proofErr w:type="spellEnd"/>
      <w:r w:rsidRPr="00CF25F1">
        <w:rPr>
          <w:rFonts w:cs="Arial"/>
        </w:rPr>
        <w:t xml:space="preserve"> </w:t>
      </w:r>
      <w:proofErr w:type="spellStart"/>
      <w:r w:rsidRPr="00CF25F1">
        <w:rPr>
          <w:rFonts w:cs="Arial"/>
        </w:rPr>
        <w:t>doet</w:t>
      </w:r>
      <w:proofErr w:type="spellEnd"/>
      <w:r w:rsidRPr="00CF25F1">
        <w:rPr>
          <w:rFonts w:cs="Arial"/>
        </w:rPr>
        <w:t xml:space="preserve"> </w:t>
      </w:r>
      <w:proofErr w:type="spellStart"/>
      <w:r w:rsidRPr="00CF25F1">
        <w:rPr>
          <w:rFonts w:cs="Arial"/>
        </w:rPr>
        <w:t>geen</w:t>
      </w:r>
      <w:proofErr w:type="spellEnd"/>
      <w:r w:rsidRPr="00CF25F1">
        <w:rPr>
          <w:rFonts w:cs="Arial"/>
        </w:rPr>
        <w:t xml:space="preserve"> </w:t>
      </w:r>
      <w:proofErr w:type="spellStart"/>
      <w:r w:rsidRPr="00CF25F1">
        <w:rPr>
          <w:rFonts w:cs="Arial"/>
        </w:rPr>
        <w:t>afbreuk</w:t>
      </w:r>
      <w:proofErr w:type="spellEnd"/>
      <w:r w:rsidRPr="00CF25F1">
        <w:rPr>
          <w:rFonts w:cs="Arial"/>
        </w:rPr>
        <w:t xml:space="preserve"> </w:t>
      </w:r>
      <w:proofErr w:type="spellStart"/>
      <w:r w:rsidRPr="00CF25F1">
        <w:rPr>
          <w:rFonts w:cs="Arial"/>
        </w:rPr>
        <w:t>aan</w:t>
      </w:r>
      <w:proofErr w:type="spellEnd"/>
      <w:r w:rsidRPr="00CF25F1">
        <w:rPr>
          <w:rFonts w:cs="Arial"/>
        </w:rPr>
        <w:t xml:space="preserve"> je </w:t>
      </w:r>
      <w:proofErr w:type="spellStart"/>
      <w:r w:rsidRPr="00CF25F1">
        <w:rPr>
          <w:rFonts w:cs="Arial"/>
        </w:rPr>
        <w:t>wettelijke</w:t>
      </w:r>
      <w:proofErr w:type="spellEnd"/>
      <w:r w:rsidRPr="00CF25F1">
        <w:rPr>
          <w:rFonts w:cs="Arial"/>
        </w:rPr>
        <w:t xml:space="preserve"> </w:t>
      </w:r>
      <w:proofErr w:type="spellStart"/>
      <w:r w:rsidRPr="00CF25F1">
        <w:rPr>
          <w:rFonts w:cs="Arial"/>
        </w:rPr>
        <w:t>rechten</w:t>
      </w:r>
      <w:proofErr w:type="spellEnd"/>
      <w:r w:rsidRPr="00CF25F1">
        <w:rPr>
          <w:rFonts w:cs="Arial"/>
        </w:rPr>
        <w:t xml:space="preserve"> </w:t>
      </w:r>
      <w:proofErr w:type="spellStart"/>
      <w:r w:rsidRPr="00CF25F1">
        <w:rPr>
          <w:rFonts w:cs="Arial"/>
        </w:rPr>
        <w:t>bij</w:t>
      </w:r>
      <w:proofErr w:type="spellEnd"/>
      <w:r w:rsidRPr="00CF25F1">
        <w:rPr>
          <w:rFonts w:cs="Arial"/>
        </w:rPr>
        <w:t xml:space="preserve"> </w:t>
      </w:r>
      <w:proofErr w:type="spellStart"/>
      <w:r w:rsidRPr="00CF25F1">
        <w:rPr>
          <w:rFonts w:cs="Arial"/>
        </w:rPr>
        <w:t>een</w:t>
      </w:r>
      <w:proofErr w:type="spellEnd"/>
      <w:r w:rsidRPr="00CF25F1">
        <w:rPr>
          <w:rFonts w:cs="Arial"/>
        </w:rPr>
        <w:t xml:space="preserve"> defect of </w:t>
      </w:r>
      <w:proofErr w:type="spellStart"/>
      <w:r w:rsidRPr="00CF25F1">
        <w:rPr>
          <w:rFonts w:cs="Arial"/>
        </w:rPr>
        <w:t>ondeugdelijk</w:t>
      </w:r>
      <w:proofErr w:type="spellEnd"/>
      <w:r w:rsidRPr="00CF25F1">
        <w:rPr>
          <w:rFonts w:cs="Arial"/>
        </w:rPr>
        <w:t xml:space="preserve"> product.</w:t>
      </w:r>
    </w:p>
    <w:p w14:paraId="3D98EFEE" w14:textId="77777777" w:rsidR="00EB0090" w:rsidRPr="00E814AC" w:rsidRDefault="00000000">
      <w:pPr>
        <w:pStyle w:val="Kop1"/>
        <w:spacing w:before="200" w:after="80"/>
        <w:rPr>
          <w:color w:val="000000" w:themeColor="text1"/>
          <w:lang w:val="nl-NL"/>
        </w:rPr>
      </w:pPr>
      <w:r w:rsidRPr="00E814AC">
        <w:rPr>
          <w:color w:val="000000" w:themeColor="text1"/>
          <w:lang w:val="nl-NL"/>
        </w:rPr>
        <w:t>11. Verzegelde en hygiëneproducten</w:t>
      </w:r>
    </w:p>
    <w:p w14:paraId="2F3957FA" w14:textId="77777777" w:rsidR="00EB0090" w:rsidRPr="00E814AC" w:rsidRDefault="00000000">
      <w:pPr>
        <w:spacing w:after="100" w:line="259" w:lineRule="auto"/>
        <w:rPr>
          <w:lang w:val="nl-NL"/>
        </w:rPr>
      </w:pPr>
      <w:r w:rsidRPr="00E814AC">
        <w:rPr>
          <w:lang w:val="nl-NL"/>
        </w:rPr>
        <w:t>Voor producten die vanwege hygiëne of gezondheidsbescherming niet geschikt zijn om te worden teruggezonden nadat de verzegeling is verbroken, kan het wettelijke herroepingsrecht vervallen.</w:t>
      </w:r>
    </w:p>
    <w:p w14:paraId="45F0D57B" w14:textId="4E52DB22"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zal vóór de aankoop duidelijk aangeven wanneer een product onder deze uitzondering valt en wanneer het verbreken van de verzegeling gevolgen heeft voor het herroepingsrecht.</w:t>
      </w:r>
    </w:p>
    <w:p w14:paraId="433AAA59" w14:textId="77777777" w:rsidR="00EB0090" w:rsidRPr="00E814AC" w:rsidRDefault="00000000">
      <w:pPr>
        <w:pStyle w:val="Kop1"/>
        <w:spacing w:before="200" w:after="80"/>
        <w:rPr>
          <w:color w:val="000000" w:themeColor="text1"/>
          <w:lang w:val="nl-NL"/>
        </w:rPr>
      </w:pPr>
      <w:r w:rsidRPr="00E814AC">
        <w:rPr>
          <w:color w:val="000000" w:themeColor="text1"/>
          <w:lang w:val="nl-NL"/>
        </w:rPr>
        <w:t>12. Wettelijke garantie</w:t>
      </w:r>
    </w:p>
    <w:p w14:paraId="3CA5E9EE" w14:textId="77777777" w:rsidR="00EB0090" w:rsidRPr="00E814AC" w:rsidRDefault="00000000">
      <w:pPr>
        <w:spacing w:after="100" w:line="259" w:lineRule="auto"/>
        <w:rPr>
          <w:lang w:val="nl-NL"/>
        </w:rPr>
      </w:pPr>
      <w:r w:rsidRPr="00E814AC">
        <w:rPr>
          <w:lang w:val="nl-NL"/>
        </w:rPr>
        <w:t>De wettelijke rechten van consumenten blijven volledig van toepassing.</w:t>
      </w:r>
    </w:p>
    <w:p w14:paraId="440C21E2" w14:textId="77777777" w:rsidR="00EB0090" w:rsidRPr="00E814AC" w:rsidRDefault="00000000">
      <w:pPr>
        <w:spacing w:after="100" w:line="259" w:lineRule="auto"/>
        <w:rPr>
          <w:lang w:val="nl-NL"/>
        </w:rPr>
      </w:pPr>
      <w:r w:rsidRPr="00E814AC">
        <w:rPr>
          <w:lang w:val="nl-NL"/>
        </w:rPr>
        <w:t>Een product moet voldoen aan wat de klant er redelijkerwijs van mag verwachten.</w:t>
      </w:r>
    </w:p>
    <w:p w14:paraId="207CAD73" w14:textId="2919F3CB" w:rsidR="00EB0090" w:rsidRPr="00E814AC" w:rsidRDefault="00000000">
      <w:pPr>
        <w:spacing w:after="100" w:line="259" w:lineRule="auto"/>
        <w:rPr>
          <w:lang w:val="nl-NL"/>
        </w:rPr>
      </w:pPr>
      <w:r w:rsidRPr="00E814AC">
        <w:rPr>
          <w:lang w:val="nl-NL"/>
        </w:rPr>
        <w:t xml:space="preserve">Wanneer een product gebrekkig is of niet aan de overeenkomst voldoet, dient de klant contact op te nemen met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zodat naar een passende wettelijke oplossing kan worden gezocht.</w:t>
      </w:r>
    </w:p>
    <w:p w14:paraId="6A16E027" w14:textId="77777777" w:rsidR="00EB0090" w:rsidRPr="00E814AC" w:rsidRDefault="00000000">
      <w:pPr>
        <w:spacing w:after="100" w:line="259" w:lineRule="auto"/>
        <w:rPr>
          <w:lang w:val="nl-NL"/>
        </w:rPr>
      </w:pPr>
      <w:r w:rsidRPr="00E814AC">
        <w:rPr>
          <w:lang w:val="nl-NL"/>
        </w:rPr>
        <w:t>Een eventuele aanvullende commerciële garantie doet geen afbreuk aan de wettelijke garantie.</w:t>
      </w:r>
    </w:p>
    <w:p w14:paraId="0AA22E09" w14:textId="77777777" w:rsidR="00EB0090" w:rsidRPr="00E814AC" w:rsidRDefault="00000000">
      <w:pPr>
        <w:pStyle w:val="Kop1"/>
        <w:spacing w:before="200" w:after="80"/>
        <w:rPr>
          <w:color w:val="000000" w:themeColor="text1"/>
          <w:lang w:val="nl-NL"/>
        </w:rPr>
      </w:pPr>
      <w:r w:rsidRPr="00E814AC">
        <w:rPr>
          <w:color w:val="000000" w:themeColor="text1"/>
          <w:lang w:val="nl-NL"/>
        </w:rPr>
        <w:t>13. Klachten</w:t>
      </w:r>
    </w:p>
    <w:p w14:paraId="0ACCB809" w14:textId="212DC4AD" w:rsidR="00EB0090" w:rsidRPr="00E814AC" w:rsidRDefault="00000000">
      <w:pPr>
        <w:spacing w:after="100" w:line="259" w:lineRule="auto"/>
        <w:rPr>
          <w:lang w:val="nl-NL"/>
        </w:rPr>
      </w:pPr>
      <w:r w:rsidRPr="00E814AC">
        <w:rPr>
          <w:lang w:val="nl-NL"/>
        </w:rPr>
        <w:t xml:space="preserve">Klachten over behandelingen of producten dienen zo snel mogelijk na ontdekking bij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te worden gemeld.</w:t>
      </w:r>
    </w:p>
    <w:p w14:paraId="6ABCDD8D" w14:textId="283E3238"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probeert iedere klacht zorgvuldig en binnen een redelijke termijn te behandelen.</w:t>
      </w:r>
    </w:p>
    <w:p w14:paraId="6A8C5179" w14:textId="4705A001" w:rsidR="00EB0090" w:rsidRPr="00E814AC" w:rsidRDefault="00000000">
      <w:pPr>
        <w:spacing w:after="100" w:line="259" w:lineRule="auto"/>
        <w:rPr>
          <w:lang w:val="nl-NL"/>
        </w:rPr>
      </w:pPr>
      <w:r w:rsidRPr="00E814AC">
        <w:rPr>
          <w:lang w:val="nl-NL"/>
        </w:rPr>
        <w:t xml:space="preserve">Bij een klacht over een behandeling kan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vragen om foto's of aanvullende informatie om de situatie goed te kunnen beoordelen.</w:t>
      </w:r>
    </w:p>
    <w:p w14:paraId="241E7456" w14:textId="77777777" w:rsidR="00EB0090" w:rsidRPr="00E814AC" w:rsidRDefault="00000000">
      <w:pPr>
        <w:spacing w:after="100" w:line="259" w:lineRule="auto"/>
        <w:rPr>
          <w:lang w:val="nl-NL"/>
        </w:rPr>
      </w:pPr>
      <w:r w:rsidRPr="00E814AC">
        <w:rPr>
          <w:lang w:val="nl-NL"/>
        </w:rPr>
        <w:t>Het indienen van een klacht schort een betalingsverplichting niet automatisch op, tenzij de wet anders bepaalt.</w:t>
      </w:r>
    </w:p>
    <w:p w14:paraId="3F61D7DE" w14:textId="77777777" w:rsidR="00EB0090" w:rsidRPr="00E814AC" w:rsidRDefault="00000000">
      <w:pPr>
        <w:pStyle w:val="Kop1"/>
        <w:spacing w:before="200" w:after="80"/>
        <w:rPr>
          <w:color w:val="000000" w:themeColor="text1"/>
          <w:lang w:val="nl-NL"/>
        </w:rPr>
      </w:pPr>
      <w:r w:rsidRPr="00E814AC">
        <w:rPr>
          <w:color w:val="000000" w:themeColor="text1"/>
          <w:lang w:val="nl-NL"/>
        </w:rPr>
        <w:t>14. Aansprakelijkheid</w:t>
      </w:r>
    </w:p>
    <w:p w14:paraId="27A32436" w14:textId="67438CD6"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voert behandelingen zorgvuldig en professioneel uit.</w:t>
      </w:r>
    </w:p>
    <w:p w14:paraId="38B0E6D0" w14:textId="0D64DDAA"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is niet aansprakelijk voor schade die ontstaat doordat de klant onjuiste of onvolledige informatie heeft verstrekt.</w:t>
      </w:r>
    </w:p>
    <w:p w14:paraId="75938011" w14:textId="0180E786"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is niet aansprakelijk voor een tegenvallend behandelresultaat wanneer dit het gevolg is van omstandigheden die redelijkerwijs buiten haar invloed liggen, zoals het natuurlijke genezingsproces, huidtype, leefstijl, medicijngebruik of het niet opvolgen van de nazorginstructies.</w:t>
      </w:r>
    </w:p>
    <w:p w14:paraId="36A50975" w14:textId="05B0D41B"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is niet aansprakelijk voor verlies of diefstal van persoonlijke eigendommen in de salon.</w:t>
      </w:r>
    </w:p>
    <w:p w14:paraId="74689BF3" w14:textId="77777777" w:rsidR="00EB0090" w:rsidRPr="00E814AC" w:rsidRDefault="00000000">
      <w:pPr>
        <w:spacing w:after="100" w:line="259" w:lineRule="auto"/>
        <w:rPr>
          <w:lang w:val="nl-NL"/>
        </w:rPr>
      </w:pPr>
      <w:r w:rsidRPr="00E814AC">
        <w:rPr>
          <w:lang w:val="nl-NL"/>
        </w:rPr>
        <w:t>Deze bepalingen beperken niet de wettelijke rechten van consumenten en zijn niet van toepassing voor zover aansprakelijkheid volgens de wet niet mag worden uitgesloten of beperkt.</w:t>
      </w:r>
    </w:p>
    <w:p w14:paraId="6C33C04C" w14:textId="77777777" w:rsidR="00EB0090" w:rsidRPr="00E814AC" w:rsidRDefault="00000000">
      <w:pPr>
        <w:pStyle w:val="Kop1"/>
        <w:spacing w:before="200" w:after="80"/>
        <w:rPr>
          <w:color w:val="000000" w:themeColor="text1"/>
          <w:lang w:val="nl-NL"/>
        </w:rPr>
      </w:pPr>
      <w:r w:rsidRPr="00E814AC">
        <w:rPr>
          <w:color w:val="000000" w:themeColor="text1"/>
          <w:lang w:val="nl-NL"/>
        </w:rPr>
        <w:t>15. Persoonsgegevens</w:t>
      </w:r>
    </w:p>
    <w:p w14:paraId="186509BD" w14:textId="1B354C77"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verwerkt persoonsgegevens voor zover noodzakelijk voor het maken en uitvoeren van afspraken, het verwerken van bestellingen en betalingen, klantenservice en het voldoen aan wettelijke verplichtingen.</w:t>
      </w:r>
    </w:p>
    <w:p w14:paraId="77336150" w14:textId="675E45AF" w:rsidR="00EB0090" w:rsidRPr="00E814AC" w:rsidRDefault="00000000">
      <w:pPr>
        <w:spacing w:after="100" w:line="259" w:lineRule="auto"/>
        <w:rPr>
          <w:lang w:val="nl-NL"/>
        </w:rPr>
      </w:pPr>
      <w:r w:rsidRPr="00E814AC">
        <w:rPr>
          <w:lang w:val="nl-NL"/>
        </w:rPr>
        <w:lastRenderedPageBreak/>
        <w:t xml:space="preserve">Voor meer informatie over de verwerking van persoonsgegevens wordt verwezen naar de privacyverklaring van </w:t>
      </w:r>
      <w:proofErr w:type="spellStart"/>
      <w:r w:rsidRPr="00E814AC">
        <w:rPr>
          <w:lang w:val="nl-NL"/>
        </w:rPr>
        <w:t>Dinter</w:t>
      </w:r>
      <w:r w:rsidR="00E814AC">
        <w:rPr>
          <w:lang w:val="nl-NL"/>
        </w:rPr>
        <w:t>c</w:t>
      </w:r>
      <w:r w:rsidRPr="00E814AC">
        <w:rPr>
          <w:lang w:val="nl-NL"/>
        </w:rPr>
        <w:t>are</w:t>
      </w:r>
      <w:proofErr w:type="spellEnd"/>
      <w:r w:rsidRPr="00E814AC">
        <w:rPr>
          <w:lang w:val="nl-NL"/>
        </w:rPr>
        <w:t>.</w:t>
      </w:r>
    </w:p>
    <w:p w14:paraId="0929291C" w14:textId="77777777" w:rsidR="00EB0090" w:rsidRPr="00E814AC" w:rsidRDefault="00000000">
      <w:pPr>
        <w:pStyle w:val="Kop1"/>
        <w:spacing w:before="200" w:after="80"/>
        <w:rPr>
          <w:color w:val="000000" w:themeColor="text1"/>
          <w:lang w:val="nl-NL"/>
        </w:rPr>
      </w:pPr>
      <w:r w:rsidRPr="00E814AC">
        <w:rPr>
          <w:color w:val="000000" w:themeColor="text1"/>
          <w:lang w:val="nl-NL"/>
        </w:rPr>
        <w:t>16. Online herroeping</w:t>
      </w:r>
    </w:p>
    <w:p w14:paraId="0B1AD225" w14:textId="0340BABC" w:rsidR="00EB0090" w:rsidRPr="00E814AC" w:rsidRDefault="00000000">
      <w:pPr>
        <w:spacing w:after="100" w:line="259" w:lineRule="auto"/>
        <w:rPr>
          <w:lang w:val="nl-NL"/>
        </w:rPr>
      </w:pPr>
      <w:r w:rsidRPr="00E814AC">
        <w:rPr>
          <w:lang w:val="nl-NL"/>
        </w:rPr>
        <w:t xml:space="preserve">Wanneer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online producten verkoopt aan consumenten, wordt het wettelijke herroepingsrecht op de website duidelijk vermeld.</w:t>
      </w:r>
    </w:p>
    <w:p w14:paraId="1EFC870C" w14:textId="263356C3" w:rsidR="00EB0090" w:rsidRPr="00E814AC" w:rsidRDefault="00000000">
      <w:pPr>
        <w:spacing w:after="100" w:line="259" w:lineRule="auto"/>
        <w:rPr>
          <w:lang w:val="nl-NL"/>
        </w:rPr>
      </w:pPr>
      <w:r w:rsidRPr="00E814AC">
        <w:rPr>
          <w:lang w:val="nl-NL"/>
        </w:rPr>
        <w:t xml:space="preserve">Indien wettelijk vereist, biedt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via de webshop een duidelijke en toegankelijke mogelijkheid om een online aankoop binnen de wettelijke termijn te herroepen.</w:t>
      </w:r>
    </w:p>
    <w:p w14:paraId="58D59446" w14:textId="77777777" w:rsidR="00EB0090" w:rsidRPr="00E814AC" w:rsidRDefault="00000000">
      <w:pPr>
        <w:pStyle w:val="Kop1"/>
        <w:spacing w:before="200" w:after="80"/>
        <w:rPr>
          <w:color w:val="000000" w:themeColor="text1"/>
          <w:lang w:val="nl-NL"/>
        </w:rPr>
      </w:pPr>
      <w:r w:rsidRPr="00E814AC">
        <w:rPr>
          <w:color w:val="000000" w:themeColor="text1"/>
          <w:lang w:val="nl-NL"/>
        </w:rPr>
        <w:t>17. Wijziging van de algemene voorwaarden</w:t>
      </w:r>
    </w:p>
    <w:p w14:paraId="14A6351F" w14:textId="451929B4"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kan deze algemene voorwaarden wijzigen wanneer dit noodzakelijk is, bijvoorbeeld door wijzigingen in wet- en regelgeving of in de dienstverlening.</w:t>
      </w:r>
    </w:p>
    <w:p w14:paraId="4750AB1F" w14:textId="77777777" w:rsidR="00EB0090" w:rsidRPr="00E814AC" w:rsidRDefault="00000000">
      <w:pPr>
        <w:spacing w:after="100" w:line="259" w:lineRule="auto"/>
        <w:rPr>
          <w:lang w:val="nl-NL"/>
        </w:rPr>
      </w:pPr>
      <w:r w:rsidRPr="00E814AC">
        <w:rPr>
          <w:lang w:val="nl-NL"/>
        </w:rPr>
        <w:t>Voor een bestaande overeenkomst gelden in beginsel de voorwaarden die van toepassing waren op het moment waarop de overeenkomst tot stand kwam, tenzij de wet anders bepaalt.</w:t>
      </w:r>
    </w:p>
    <w:p w14:paraId="7CC19B53" w14:textId="77777777" w:rsidR="00EB0090" w:rsidRPr="00E814AC" w:rsidRDefault="00000000">
      <w:pPr>
        <w:pStyle w:val="Kop1"/>
        <w:spacing w:before="200" w:after="80"/>
        <w:rPr>
          <w:color w:val="000000" w:themeColor="text1"/>
          <w:lang w:val="nl-NL"/>
        </w:rPr>
      </w:pPr>
      <w:r w:rsidRPr="00E814AC">
        <w:rPr>
          <w:color w:val="000000" w:themeColor="text1"/>
          <w:lang w:val="nl-NL"/>
        </w:rPr>
        <w:t>18. Toepasselijk recht en geschillen</w:t>
      </w:r>
    </w:p>
    <w:p w14:paraId="2A70C1E7" w14:textId="4E864E5A" w:rsidR="00EB0090" w:rsidRPr="00E814AC" w:rsidRDefault="00000000">
      <w:pPr>
        <w:spacing w:after="100" w:line="259" w:lineRule="auto"/>
        <w:rPr>
          <w:lang w:val="nl-NL"/>
        </w:rPr>
      </w:pPr>
      <w:r w:rsidRPr="00E814AC">
        <w:rPr>
          <w:lang w:val="nl-NL"/>
        </w:rPr>
        <w:t xml:space="preserve">Op overeenkomsten tussen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en consumenten is Nederlands recht van toepassing.</w:t>
      </w:r>
    </w:p>
    <w:p w14:paraId="42CB9369" w14:textId="77777777" w:rsidR="00EB0090" w:rsidRPr="00E814AC" w:rsidRDefault="00000000">
      <w:pPr>
        <w:spacing w:after="100" w:line="259" w:lineRule="auto"/>
        <w:rPr>
          <w:lang w:val="nl-NL"/>
        </w:rPr>
      </w:pPr>
      <w:r w:rsidRPr="00E814AC">
        <w:rPr>
          <w:lang w:val="nl-NL"/>
        </w:rPr>
        <w:t>Geschillen worden bij voorkeur eerst in onderling overleg opgelost.</w:t>
      </w:r>
    </w:p>
    <w:p w14:paraId="16E2EA7B" w14:textId="77777777" w:rsidR="00EB0090" w:rsidRPr="00E814AC" w:rsidRDefault="00000000">
      <w:pPr>
        <w:spacing w:after="100" w:line="259" w:lineRule="auto"/>
        <w:rPr>
          <w:lang w:val="nl-NL"/>
        </w:rPr>
      </w:pPr>
      <w:r w:rsidRPr="00E814AC">
        <w:rPr>
          <w:lang w:val="nl-NL"/>
        </w:rPr>
        <w:t>De wettelijke rechten van consumenten blijven volledig van toepassing.</w:t>
      </w:r>
    </w:p>
    <w:p w14:paraId="1A4A212A" w14:textId="77777777" w:rsidR="00EB0090" w:rsidRPr="00E814AC" w:rsidRDefault="00000000">
      <w:pPr>
        <w:pStyle w:val="Kop1"/>
        <w:spacing w:before="200" w:after="80"/>
        <w:rPr>
          <w:color w:val="000000" w:themeColor="text1"/>
          <w:lang w:val="nl-NL"/>
        </w:rPr>
      </w:pPr>
      <w:r w:rsidRPr="00E814AC">
        <w:rPr>
          <w:color w:val="000000" w:themeColor="text1"/>
          <w:lang w:val="nl-NL"/>
        </w:rPr>
        <w:t>19. Bedrijfsgegevens</w:t>
      </w:r>
    </w:p>
    <w:p w14:paraId="28E70FBE" w14:textId="5FE13A06"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PMU &amp; MORE</w:t>
      </w:r>
    </w:p>
    <w:p w14:paraId="4353AA70" w14:textId="77777777" w:rsidR="00EB0090" w:rsidRPr="00E814AC" w:rsidRDefault="00000000">
      <w:pPr>
        <w:spacing w:after="100" w:line="259" w:lineRule="auto"/>
        <w:rPr>
          <w:lang w:val="nl-NL"/>
        </w:rPr>
      </w:pPr>
      <w:proofErr w:type="spellStart"/>
      <w:r w:rsidRPr="00E814AC">
        <w:rPr>
          <w:lang w:val="nl-NL"/>
        </w:rPr>
        <w:t>Blaarthemseweg</w:t>
      </w:r>
      <w:proofErr w:type="spellEnd"/>
      <w:r w:rsidRPr="00E814AC">
        <w:rPr>
          <w:lang w:val="nl-NL"/>
        </w:rPr>
        <w:t xml:space="preserve"> 95</w:t>
      </w:r>
    </w:p>
    <w:p w14:paraId="7BBE7049" w14:textId="77777777" w:rsidR="00EB0090" w:rsidRPr="00E814AC" w:rsidRDefault="00000000">
      <w:pPr>
        <w:spacing w:after="100" w:line="259" w:lineRule="auto"/>
        <w:rPr>
          <w:lang w:val="nl-NL"/>
        </w:rPr>
      </w:pPr>
      <w:r w:rsidRPr="00E814AC">
        <w:rPr>
          <w:lang w:val="nl-NL"/>
        </w:rPr>
        <w:t>5654 NS Eindhoven</w:t>
      </w:r>
    </w:p>
    <w:p w14:paraId="53E6AC69" w14:textId="77777777" w:rsidR="00EB0090" w:rsidRPr="00E814AC" w:rsidRDefault="00000000">
      <w:pPr>
        <w:spacing w:after="100" w:line="259" w:lineRule="auto"/>
        <w:rPr>
          <w:lang w:val="nl-NL"/>
        </w:rPr>
      </w:pPr>
      <w:r w:rsidRPr="00E814AC">
        <w:rPr>
          <w:lang w:val="nl-NL"/>
        </w:rPr>
        <w:t>Nederland</w:t>
      </w:r>
    </w:p>
    <w:p w14:paraId="537116C7" w14:textId="77777777" w:rsidR="00EB0090" w:rsidRPr="00E814AC" w:rsidRDefault="00000000">
      <w:pPr>
        <w:spacing w:after="100" w:line="259" w:lineRule="auto"/>
        <w:rPr>
          <w:lang w:val="nl-NL"/>
        </w:rPr>
      </w:pPr>
      <w:r w:rsidRPr="00E814AC">
        <w:rPr>
          <w:lang w:val="nl-NL"/>
        </w:rPr>
        <w:t>Website: www.dintercare.nl</w:t>
      </w:r>
    </w:p>
    <w:p w14:paraId="3483B9F1" w14:textId="0B905275" w:rsidR="00EB0090" w:rsidRPr="00E814AC" w:rsidRDefault="00000000">
      <w:pPr>
        <w:spacing w:after="100" w:line="259" w:lineRule="auto"/>
      </w:pPr>
      <w:r w:rsidRPr="00E814AC">
        <w:t xml:space="preserve">E-mail: </w:t>
      </w:r>
      <w:r w:rsidR="00E814AC" w:rsidRPr="00E814AC">
        <w:t>Dintercare@gmail.c</w:t>
      </w:r>
      <w:r w:rsidR="00E814AC">
        <w:t>om</w:t>
      </w:r>
    </w:p>
    <w:p w14:paraId="3C8130BC" w14:textId="1BA3E6E0" w:rsidR="00EB0090" w:rsidRPr="00E814AC" w:rsidRDefault="00000000">
      <w:pPr>
        <w:spacing w:after="100" w:line="259" w:lineRule="auto"/>
        <w:rPr>
          <w:lang w:val="nl-NL"/>
        </w:rPr>
      </w:pPr>
      <w:r w:rsidRPr="00E814AC">
        <w:rPr>
          <w:lang w:val="nl-NL"/>
        </w:rPr>
        <w:t xml:space="preserve">Telefoon: </w:t>
      </w:r>
      <w:r w:rsidR="007C34C0">
        <w:rPr>
          <w:lang w:val="nl-NL"/>
        </w:rPr>
        <w:t>0622343332</w:t>
      </w:r>
    </w:p>
    <w:p w14:paraId="43378280" w14:textId="3EB810A7" w:rsidR="00EB0090" w:rsidRPr="00E814AC" w:rsidRDefault="00000000">
      <w:pPr>
        <w:spacing w:after="100" w:line="259" w:lineRule="auto"/>
        <w:rPr>
          <w:lang w:val="nl-NL"/>
        </w:rPr>
      </w:pPr>
      <w:r w:rsidRPr="00E814AC">
        <w:rPr>
          <w:lang w:val="nl-NL"/>
        </w:rPr>
        <w:t xml:space="preserve">KvK-nummer: </w:t>
      </w:r>
      <w:r w:rsidR="00E814AC">
        <w:rPr>
          <w:lang w:val="nl-NL"/>
        </w:rPr>
        <w:t>94227403</w:t>
      </w:r>
    </w:p>
    <w:p w14:paraId="4396390C" w14:textId="57E8EFEC" w:rsidR="00EB0090" w:rsidRPr="00E814AC" w:rsidRDefault="00000000">
      <w:pPr>
        <w:spacing w:after="100" w:line="259" w:lineRule="auto"/>
        <w:rPr>
          <w:lang w:val="nl-NL"/>
        </w:rPr>
      </w:pPr>
      <w:r w:rsidRPr="00E814AC">
        <w:rPr>
          <w:lang w:val="nl-NL"/>
        </w:rPr>
        <w:t xml:space="preserve">Btw-nummer: </w:t>
      </w:r>
      <w:r w:rsidR="00E814AC">
        <w:rPr>
          <w:lang w:val="nl-NL"/>
        </w:rPr>
        <w:t>NL005075195B36</w:t>
      </w:r>
    </w:p>
    <w:p w14:paraId="75176550" w14:textId="77777777" w:rsidR="00EB0090" w:rsidRPr="00E814AC" w:rsidRDefault="00000000">
      <w:pPr>
        <w:spacing w:after="100" w:line="259" w:lineRule="auto"/>
        <w:rPr>
          <w:lang w:val="nl-NL"/>
        </w:rPr>
      </w:pPr>
      <w:r w:rsidRPr="00E814AC">
        <w:rPr>
          <w:lang w:val="nl-NL"/>
        </w:rPr>
        <w:t>Versie: september 2026</w:t>
      </w:r>
    </w:p>
    <w:sectPr w:rsidR="00EB0090" w:rsidRPr="00E814AC" w:rsidSect="00034616">
      <w:footerReference w:type="default" r:id="rId9"/>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CCBFB" w14:textId="77777777" w:rsidR="008B229B" w:rsidRDefault="008B229B">
      <w:pPr>
        <w:spacing w:after="0" w:line="240" w:lineRule="auto"/>
      </w:pPr>
      <w:r>
        <w:separator/>
      </w:r>
    </w:p>
  </w:endnote>
  <w:endnote w:type="continuationSeparator" w:id="0">
    <w:p w14:paraId="67B351B6" w14:textId="77777777" w:rsidR="008B229B" w:rsidRDefault="008B2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09CD" w14:textId="77777777" w:rsidR="00EB0090" w:rsidRPr="00E814AC" w:rsidRDefault="00000000">
    <w:pPr>
      <w:pStyle w:val="Voettekst"/>
      <w:jc w:val="center"/>
      <w:rPr>
        <w:lang w:val="nl-NL"/>
      </w:rPr>
    </w:pPr>
    <w:r w:rsidRPr="00E814AC">
      <w:rPr>
        <w:sz w:val="16"/>
        <w:lang w:val="nl-NL"/>
      </w:rPr>
      <w:t>DinterCare PMU &amp; MORE  |  Algemene voorwaarden  |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9AAB1" w14:textId="77777777" w:rsidR="008B229B" w:rsidRDefault="008B229B">
      <w:pPr>
        <w:spacing w:after="0" w:line="240" w:lineRule="auto"/>
      </w:pPr>
      <w:r>
        <w:separator/>
      </w:r>
    </w:p>
  </w:footnote>
  <w:footnote w:type="continuationSeparator" w:id="0">
    <w:p w14:paraId="33990D21" w14:textId="77777777" w:rsidR="008B229B" w:rsidRDefault="008B2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540509467">
    <w:abstractNumId w:val="8"/>
  </w:num>
  <w:num w:numId="2" w16cid:durableId="240212340">
    <w:abstractNumId w:val="6"/>
  </w:num>
  <w:num w:numId="3" w16cid:durableId="1273174589">
    <w:abstractNumId w:val="5"/>
  </w:num>
  <w:num w:numId="4" w16cid:durableId="310444186">
    <w:abstractNumId w:val="4"/>
  </w:num>
  <w:num w:numId="5" w16cid:durableId="887571155">
    <w:abstractNumId w:val="7"/>
  </w:num>
  <w:num w:numId="6" w16cid:durableId="2099590793">
    <w:abstractNumId w:val="3"/>
  </w:num>
  <w:num w:numId="7" w16cid:durableId="9988486">
    <w:abstractNumId w:val="2"/>
  </w:num>
  <w:num w:numId="8" w16cid:durableId="304238368">
    <w:abstractNumId w:val="1"/>
  </w:num>
  <w:num w:numId="9" w16cid:durableId="1697197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4194"/>
    <w:rsid w:val="0029639D"/>
    <w:rsid w:val="00326F90"/>
    <w:rsid w:val="007C34C0"/>
    <w:rsid w:val="008B229B"/>
    <w:rsid w:val="00AA1D8D"/>
    <w:rsid w:val="00B47730"/>
    <w:rsid w:val="00CB0664"/>
    <w:rsid w:val="00CF25F1"/>
    <w:rsid w:val="00E814AC"/>
    <w:rsid w:val="00EB00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04FE48"/>
  <w14:defaultImageDpi w14:val="300"/>
  <w15:docId w15:val="{3A7EB1CD-C9FB-4CF5-A659-2D3F925F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alweb">
    <w:name w:val="Normal (Web)"/>
    <w:basedOn w:val="Standaard"/>
    <w:uiPriority w:val="99"/>
    <w:semiHidden/>
    <w:unhideWhenUsed/>
    <w:rsid w:val="007C34C0"/>
    <w:pPr>
      <w:spacing w:before="100" w:beforeAutospacing="1" w:after="100" w:afterAutospacing="1" w:line="240" w:lineRule="auto"/>
    </w:pPr>
    <w:rPr>
      <w:rFonts w:ascii="Aptos" w:eastAsiaTheme="minorHAnsi" w:hAnsi="Aptos" w:cs="Aptos"/>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1412</Words>
  <Characters>7768</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9162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Marcel van Heeswijk</cp:lastModifiedBy>
  <cp:revision>2</cp:revision>
  <dcterms:created xsi:type="dcterms:W3CDTF">2026-09-06T13:32:00Z</dcterms:created>
  <dcterms:modified xsi:type="dcterms:W3CDTF">2026-09-06T13:32:00Z</dcterms:modified>
  <cp:category/>
</cp:coreProperties>
</file>